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6A40C1">
        <w:rPr>
          <w:rFonts w:ascii="Arial" w:eastAsia="Times New Roman" w:hAnsi="Arial" w:cs="Arial"/>
          <w:b/>
          <w:sz w:val="52"/>
          <w:szCs w:val="52"/>
          <w:lang w:eastAsia="ru-RU"/>
        </w:rPr>
        <w:t>ПРОЕКТ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A40C1" w:rsidRPr="006A40C1" w:rsidRDefault="006A40C1" w:rsidP="006A40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Pr="006A40C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ПРОГНОЗА СОЦИАЛЬНО-ЭКОНОМИЧЕСКОГО РАЗВИТИЯ КАМЕНСКОГО МУНИЦИПАЛЬНОГО ОБРАЗОВАНИЯ НА СРЕДНЕСРОЧНЫЙ ПЕРИОД</w:t>
      </w: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0C1" w:rsidRPr="006A40C1" w:rsidRDefault="006A40C1" w:rsidP="006A4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Уставом Каменского муниципального образования администрация Каменского  муниципального образования</w:t>
      </w: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0C1" w:rsidRPr="006A40C1" w:rsidRDefault="006A40C1" w:rsidP="006A40C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A40C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0C1" w:rsidRPr="006A40C1" w:rsidRDefault="006A40C1" w:rsidP="006A4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Arial" w:eastAsia="Times New Roman" w:hAnsi="Arial" w:cs="Arial"/>
          <w:sz w:val="24"/>
          <w:szCs w:val="24"/>
          <w:lang w:eastAsia="ru-RU"/>
        </w:rPr>
        <w:t>1. Утвердить Прогноз социально-экономического развития Каменского муниципального образования на среднесрочный период.</w:t>
      </w:r>
    </w:p>
    <w:p w:rsidR="006A40C1" w:rsidRPr="006A40C1" w:rsidRDefault="006A40C1" w:rsidP="006A4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Каменского сельского поселения» и разместить на официальном сайте администрации Каменского муниципального образования </w:t>
      </w:r>
      <w:hyperlink r:id="rId7" w:history="1">
        <w:r w:rsidRPr="006A40C1">
          <w:rPr>
            <w:rFonts w:ascii="Arial" w:eastAsia="Calibri" w:hAnsi="Arial" w:cs="Arial"/>
            <w:sz w:val="24"/>
            <w:szCs w:val="24"/>
          </w:rPr>
          <w:t>www.kamenka-mo.ru</w:t>
        </w:r>
      </w:hyperlink>
      <w:r w:rsidRPr="006A40C1">
        <w:rPr>
          <w:rFonts w:ascii="Arial" w:eastAsia="Calibri" w:hAnsi="Arial" w:cs="Arial"/>
          <w:sz w:val="24"/>
          <w:szCs w:val="24"/>
        </w:rPr>
        <w:t>.</w:t>
      </w:r>
    </w:p>
    <w:p w:rsidR="006A40C1" w:rsidRPr="006A40C1" w:rsidRDefault="006A40C1" w:rsidP="006A4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6A40C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A40C1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A40C1" w:rsidRPr="006A40C1" w:rsidRDefault="006A40C1" w:rsidP="006A4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Arial" w:eastAsia="Times New Roman" w:hAnsi="Arial" w:cs="Arial"/>
          <w:sz w:val="24"/>
          <w:szCs w:val="24"/>
          <w:lang w:eastAsia="ru-RU"/>
        </w:rPr>
        <w:t xml:space="preserve">Глава Каменского </w:t>
      </w: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A40C1">
        <w:rPr>
          <w:rFonts w:ascii="Arial" w:eastAsia="Times New Roman" w:hAnsi="Arial" w:cs="Arial"/>
          <w:sz w:val="24"/>
          <w:szCs w:val="24"/>
          <w:lang w:eastAsia="ru-RU"/>
        </w:rPr>
        <w:t>Кустодеева</w:t>
      </w:r>
      <w:proofErr w:type="spellEnd"/>
      <w:r w:rsidRPr="006A40C1">
        <w:rPr>
          <w:rFonts w:ascii="Arial" w:eastAsia="Times New Roman" w:hAnsi="Arial" w:cs="Arial"/>
          <w:sz w:val="24"/>
          <w:szCs w:val="24"/>
          <w:lang w:eastAsia="ru-RU"/>
        </w:rPr>
        <w:t xml:space="preserve"> О.В. </w:t>
      </w:r>
    </w:p>
    <w:p w:rsid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A40C1" w:rsidSect="006A40C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6A40C1" w:rsidRPr="006A40C1" w:rsidRDefault="006A40C1" w:rsidP="006A40C1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A40C1">
        <w:rPr>
          <w:rFonts w:ascii="Courier New" w:eastAsia="Calibri" w:hAnsi="Courier New" w:cs="Courier New"/>
        </w:rPr>
        <w:lastRenderedPageBreak/>
        <w:t>Приложение №1</w:t>
      </w:r>
    </w:p>
    <w:p w:rsidR="006A40C1" w:rsidRPr="006A40C1" w:rsidRDefault="006A40C1" w:rsidP="006A40C1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A40C1">
        <w:rPr>
          <w:rFonts w:ascii="Courier New" w:eastAsia="Calibri" w:hAnsi="Courier New" w:cs="Courier New"/>
        </w:rPr>
        <w:t>к постановлению администрации</w:t>
      </w:r>
    </w:p>
    <w:p w:rsidR="006A40C1" w:rsidRPr="006A40C1" w:rsidRDefault="006A40C1" w:rsidP="006A40C1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A40C1">
        <w:rPr>
          <w:rFonts w:ascii="Courier New" w:eastAsia="Calibri" w:hAnsi="Courier New" w:cs="Courier New"/>
        </w:rPr>
        <w:t>Каменского муниципального образования</w:t>
      </w:r>
    </w:p>
    <w:p w:rsidR="006A40C1" w:rsidRDefault="006A40C1" w:rsidP="006A40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40C1">
        <w:rPr>
          <w:rFonts w:ascii="Courier New" w:eastAsia="Calibri" w:hAnsi="Courier New" w:cs="Courier New"/>
        </w:rPr>
        <w:t xml:space="preserve">от </w:t>
      </w:r>
      <w:r>
        <w:rPr>
          <w:rFonts w:ascii="Courier New" w:eastAsia="Calibri" w:hAnsi="Courier New" w:cs="Courier New"/>
        </w:rPr>
        <w:t>00.00</w:t>
      </w:r>
      <w:r w:rsidRPr="006A40C1">
        <w:rPr>
          <w:rFonts w:ascii="Courier New" w:eastAsia="Calibri" w:hAnsi="Courier New" w:cs="Courier New"/>
        </w:rPr>
        <w:t>.202</w:t>
      </w:r>
      <w:r>
        <w:rPr>
          <w:rFonts w:ascii="Courier New" w:eastAsia="Calibri" w:hAnsi="Courier New" w:cs="Courier New"/>
        </w:rPr>
        <w:t>1</w:t>
      </w:r>
      <w:r w:rsidRPr="006A40C1">
        <w:rPr>
          <w:rFonts w:ascii="Courier New" w:eastAsia="Calibri" w:hAnsi="Courier New" w:cs="Courier New"/>
        </w:rPr>
        <w:t xml:space="preserve"> г. №</w:t>
      </w:r>
      <w:r>
        <w:rPr>
          <w:rFonts w:ascii="Courier New" w:eastAsia="Calibri" w:hAnsi="Courier New" w:cs="Courier New"/>
        </w:rPr>
        <w:t>0</w:t>
      </w:r>
      <w:bookmarkStart w:id="0" w:name="_GoBack"/>
      <w:bookmarkEnd w:id="0"/>
      <w:r w:rsidRPr="006A40C1">
        <w:rPr>
          <w:rFonts w:ascii="Courier New" w:eastAsia="Calibri" w:hAnsi="Courier New" w:cs="Courier New"/>
        </w:rPr>
        <w:t>0</w:t>
      </w:r>
    </w:p>
    <w:p w:rsid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0C1" w:rsidRPr="006A40C1" w:rsidRDefault="006A40C1" w:rsidP="006A4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853145" w:rsidRPr="00CF7061" w:rsidTr="00880DD0">
        <w:trPr>
          <w:trHeight w:val="950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5"/>
              <w:tblW w:w="1470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985"/>
              <w:gridCol w:w="1276"/>
              <w:gridCol w:w="1417"/>
              <w:gridCol w:w="1417"/>
              <w:gridCol w:w="1418"/>
              <w:gridCol w:w="1417"/>
              <w:gridCol w:w="1418"/>
              <w:gridCol w:w="1275"/>
              <w:gridCol w:w="109"/>
            </w:tblGrid>
            <w:tr w:rsidR="00880DD0" w:rsidRPr="00CF7061" w:rsidTr="00880DD0">
              <w:trPr>
                <w:trHeight w:val="20"/>
              </w:trPr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0DD0" w:rsidRPr="00CF7061" w:rsidRDefault="00880DD0" w:rsidP="00E277CE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73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80DD0" w:rsidRPr="00CF7061" w:rsidRDefault="00880DD0" w:rsidP="00E277CE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  <w:r w:rsidRPr="00CF7061"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t>Прогноз социально-экономического развития Каменского муниципального образования на среднесрочный период</w:t>
                  </w:r>
                </w:p>
                <w:p w:rsidR="00880DD0" w:rsidRPr="00CF7061" w:rsidRDefault="00880DD0" w:rsidP="00E277C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80DD0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Ед. изм.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E90F7A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Факт 2019 года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E90F7A" w:rsidRDefault="00880DD0" w:rsidP="00880DD0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Факт 2020 года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0DD0" w:rsidRPr="00E90F7A" w:rsidRDefault="00880DD0" w:rsidP="00880DD0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Оценка 2021 года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CF7061" w:rsidRDefault="00880DD0" w:rsidP="00880DD0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 xml:space="preserve">Прогноз </w:t>
                  </w:r>
                  <w:proofErr w:type="gramStart"/>
                  <w:r w:rsidRPr="00CF7061">
                    <w:rPr>
                      <w:rFonts w:ascii="Courier New" w:hAnsi="Courier New" w:cs="Courier New"/>
                      <w:bCs/>
                    </w:rPr>
                    <w:t>на</w:t>
                  </w:r>
                  <w:proofErr w:type="gramEnd"/>
                  <w:r w:rsidRPr="00CF7061">
                    <w:rPr>
                      <w:rFonts w:ascii="Courier New" w:hAnsi="Courier New" w:cs="Courier New"/>
                      <w:bCs/>
                    </w:rPr>
                    <w:t>:</w:t>
                  </w:r>
                </w:p>
              </w:tc>
            </w:tr>
            <w:tr w:rsidR="00880DD0" w:rsidRPr="00CF7061" w:rsidTr="00E90F7A">
              <w:trPr>
                <w:gridAfter w:val="1"/>
                <w:wAfter w:w="109" w:type="dxa"/>
                <w:trHeight w:val="670"/>
              </w:trPr>
              <w:tc>
                <w:tcPr>
                  <w:tcW w:w="49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E90F7A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E90F7A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0DD0" w:rsidRPr="00E90F7A" w:rsidRDefault="00880DD0" w:rsidP="00880DD0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CF7061" w:rsidRDefault="00880DD0" w:rsidP="00880DD0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</w:rPr>
                    <w:t xml:space="preserve">22 </w:t>
                  </w:r>
                  <w:r w:rsidRPr="00CF7061">
                    <w:rPr>
                      <w:rFonts w:ascii="Courier New" w:hAnsi="Courier New" w:cs="Courier New"/>
                      <w:bCs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DD0" w:rsidRPr="00CF7061" w:rsidRDefault="00880DD0" w:rsidP="00880DD0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</w:rPr>
                    <w:t xml:space="preserve">2023 </w:t>
                  </w:r>
                  <w:r w:rsidRPr="00CF7061">
                    <w:rPr>
                      <w:rFonts w:ascii="Courier New" w:hAnsi="Courier New" w:cs="Courier New"/>
                      <w:bCs/>
                    </w:rPr>
                    <w:t>год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880DD0" w:rsidRPr="00CF7061" w:rsidRDefault="00880DD0" w:rsidP="00880DD0">
                  <w:pPr>
                    <w:ind w:right="-250"/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202</w:t>
                  </w:r>
                  <w:r>
                    <w:rPr>
                      <w:rFonts w:ascii="Courier New" w:hAnsi="Courier New" w:cs="Courier New"/>
                      <w:bCs/>
                    </w:rPr>
                    <w:t>4</w:t>
                  </w:r>
                  <w:r w:rsidRPr="00CF7061">
                    <w:rPr>
                      <w:rFonts w:ascii="Courier New" w:hAnsi="Courier New" w:cs="Courier New"/>
                      <w:bCs/>
                    </w:rPr>
                    <w:t xml:space="preserve"> год</w:t>
                  </w:r>
                </w:p>
              </w:tc>
            </w:tr>
            <w:tr w:rsidR="00880DD0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Итоги развития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E90F7A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E90F7A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0DD0" w:rsidRPr="00E90F7A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880DD0" w:rsidRPr="00CF7061" w:rsidRDefault="00880DD0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Выручка от реализации продукции, работ, услуг (в действующих ценах) по полному кругу организаций,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в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т.ч</w:t>
                  </w:r>
                  <w:proofErr w:type="spellEnd"/>
                  <w:r w:rsidRPr="00CF7061">
                    <w:rPr>
                      <w:rFonts w:ascii="Courier New" w:hAnsi="Courier New" w:cs="Courier New"/>
                      <w:iCs/>
                    </w:rPr>
                    <w:t>. по видам экономической деятельности: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Водоснабжение; водоотведение, </w:t>
                  </w:r>
                  <w:r w:rsidRPr="00CF7061">
                    <w:rPr>
                      <w:rFonts w:ascii="Courier New" w:hAnsi="Courier New" w:cs="Courier New"/>
                    </w:rPr>
                    <w:lastRenderedPageBreak/>
                    <w:t>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lastRenderedPageBreak/>
                    <w:t xml:space="preserve">млн. </w:t>
                  </w:r>
                  <w:r w:rsidRPr="00CF7061">
                    <w:rPr>
                      <w:rFonts w:ascii="Courier New" w:hAnsi="Courier New" w:cs="Courier New"/>
                    </w:rPr>
                    <w:lastRenderedPageBreak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lastRenderedPageBreak/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lastRenderedPageBreak/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Выручка от реализации продукции, работ, услуг (в действующих ценах) предприятий малого бизнеса (с учетом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микропредприятий</w:t>
                  </w:r>
                  <w:proofErr w:type="spellEnd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Прибыль прибыльных предприятий (с учетом предприятий малого бизнеса)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Состояние основных видов экономической деятельности хозяйствующих субъектов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Промышленное производство: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отгруженных товаров собственного производства, выполненных работ и услуг собственными силами (</w:t>
                  </w:r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В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>+С+D+E):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Индекс промышленного производства - всего***: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Добыча полезных ископаемых (В):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Индекс промышленного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Обрабатывающие производства (С):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Объем отгруженных товаров собственного производства, </w:t>
                  </w:r>
                  <w:r w:rsidRPr="00CF7061">
                    <w:rPr>
                      <w:rFonts w:ascii="Courier New" w:hAnsi="Courier New" w:cs="Courier New"/>
                      <w:iCs/>
                    </w:rPr>
                    <w:lastRenderedPageBreak/>
                    <w:t xml:space="preserve">выполненных работ и услуг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lastRenderedPageBreak/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lastRenderedPageBreak/>
                    <w:t>Индекс промышленного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Обеспечение электрической энергией, газом и паром; кондиционирование воздуха (D):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Индекс промышленного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Водоснабжение; водоотведение, организация сбора и утилизации отходов, деятельность по ликвидации загрязнений  (Е):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 xml:space="preserve">Сельское, лесное хозяйство, охота,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bCs/>
                    </w:rPr>
                    <w:t>рыбаловство</w:t>
                  </w:r>
                  <w:proofErr w:type="spellEnd"/>
                  <w:r w:rsidRPr="00CF7061">
                    <w:rPr>
                      <w:rFonts w:ascii="Courier New" w:hAnsi="Courier New" w:cs="Courier New"/>
                      <w:bCs/>
                    </w:rPr>
                    <w:t xml:space="preserve"> и рыбоводство: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Валовый выпуск продукции  в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Индекс производства продукции в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Строительство: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работ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Введено жилья на душу населения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Транспортировка и хранение: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Грузооборот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CF7061">
                    <w:rPr>
                      <w:rFonts w:ascii="Courier New" w:hAnsi="Courier New" w:cs="Courier New"/>
                    </w:rPr>
                    <w:t>т/км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Пассажирооборот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пас/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км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Розничный товарооборот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Индекс физического объема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Малый бизнес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Число действующих малых предприятий </w:t>
                  </w:r>
                  <w:r w:rsidRPr="00CF7061">
                    <w:rPr>
                      <w:rFonts w:ascii="Courier New" w:hAnsi="Courier New" w:cs="Courier New"/>
                      <w:iCs/>
                    </w:rPr>
                    <w:lastRenderedPageBreak/>
                    <w:t>- 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lastRenderedPageBreak/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lastRenderedPageBreak/>
                    <w:t xml:space="preserve"> в том числе по видам экономической деятельности: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1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Уд</w:t>
                  </w:r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.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 xml:space="preserve"> </w:t>
                  </w:r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в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 xml:space="preserve">ес выручки предприятий малого бизнеса (с учетом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микропредприятий</w:t>
                  </w:r>
                  <w:proofErr w:type="spellEnd"/>
                  <w:r w:rsidRPr="00CF7061">
                    <w:rPr>
                      <w:rFonts w:ascii="Courier New" w:hAnsi="Courier New" w:cs="Courier New"/>
                      <w:iCs/>
                    </w:rPr>
                    <w:t>) в выручке  в целом по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Число </w:t>
                  </w:r>
                  <w:proofErr w:type="gramStart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действующих</w:t>
                  </w:r>
                  <w:proofErr w:type="gramEnd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микропредприятий</w:t>
                  </w:r>
                  <w:proofErr w:type="spellEnd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 - 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Уд</w:t>
                  </w:r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.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 xml:space="preserve"> </w:t>
                  </w:r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в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 xml:space="preserve">ес выручки предприятий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микропредприятий</w:t>
                  </w:r>
                  <w:proofErr w:type="spellEnd"/>
                  <w:r w:rsidRPr="00CF7061">
                    <w:rPr>
                      <w:rFonts w:ascii="Courier New" w:hAnsi="Courier New" w:cs="Courier New"/>
                      <w:iCs/>
                    </w:rPr>
                    <w:t xml:space="preserve"> в выручке  в целом по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Количество индивидуальных предпринимателей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lastRenderedPageBreak/>
                    <w:t>Объем инвестиций в основной капитал за счет всех источников -  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 xml:space="preserve">Демография, трудовые ресурсы и уровень жизни населения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Численность постоянного населения - всего (среднегодовая)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1,118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1,170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7F63AF">
                    <w:rPr>
                      <w:rFonts w:ascii="Courier New" w:hAnsi="Courier New" w:cs="Courier New"/>
                    </w:rPr>
                    <w:t>1,170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7F63AF">
                    <w:rPr>
                      <w:rFonts w:ascii="Courier New" w:hAnsi="Courier New" w:cs="Courier New"/>
                    </w:rPr>
                    <w:t>1,170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7F63AF">
                    <w:rPr>
                      <w:rFonts w:ascii="Courier New" w:hAnsi="Courier New" w:cs="Courier New"/>
                    </w:rPr>
                    <w:t>1,170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Среднесписочная численность работников (без внешних совместителей) по полному кругу организаций,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F63A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0,08</w:t>
                  </w:r>
                  <w:r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7F63A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0,08</w:t>
                  </w:r>
                  <w:r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7F63A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0,08</w:t>
                  </w:r>
                  <w:r>
                    <w:rPr>
                      <w:rFonts w:ascii="Courier New" w:hAnsi="Courier New" w:cs="Courier New"/>
                    </w:rPr>
                    <w:t>3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0,019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F63A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7F63A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7F63A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тыс. </w:t>
                  </w:r>
                  <w:r w:rsidRPr="00CF7061">
                    <w:rPr>
                      <w:rFonts w:ascii="Courier New" w:hAnsi="Courier New" w:cs="Courier New"/>
                    </w:rPr>
                    <w:lastRenderedPageBreak/>
                    <w:t>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lastRenderedPageBreak/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lastRenderedPageBreak/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0,001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0,035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0,035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В том числе из общей </w:t>
                  </w:r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численности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 xml:space="preserve"> работающих численность работников бюджетной сферы, финансируемой из консолидированного местного бюджета-всего,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из них по отраслям социальной сферы: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0,006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спорта, отдыха и развлечений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в  </w:t>
                  </w: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т.ч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 xml:space="preserve">. </w:t>
                  </w: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Госуправление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8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в </w:t>
                  </w: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т.ч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 xml:space="preserve">. Образование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В том числе из общей численности работающих численность работников малых предприятий (с учетом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микропредприятий</w:t>
                  </w:r>
                  <w:proofErr w:type="spellEnd"/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)-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 xml:space="preserve">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0,02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0,02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0,02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  <w:r>
                    <w:rPr>
                      <w:rFonts w:ascii="Courier New" w:hAnsi="Courier New" w:cs="Courier New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  <w:r>
                    <w:rPr>
                      <w:rFonts w:ascii="Courier New" w:hAnsi="Courier New" w:cs="Courier New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  <w:r>
                    <w:rPr>
                      <w:rFonts w:ascii="Courier New" w:hAnsi="Courier New" w:cs="Courier New"/>
                    </w:rPr>
                    <w:t>20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lastRenderedPageBreak/>
                    <w:t>Лесоводство и лесозаготовки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7E3445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Уровень регистрируемой безработицы (к трудоспособному населению)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8,5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8,5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Среднемесячная начисленная заработная плата (без выплат социального характера) по полному кругу организаций,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18783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19607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20739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21779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22650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23556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18992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20102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23496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26700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27768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28878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lastRenderedPageBreak/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15915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15870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16020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16020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16660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17326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13262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13225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13350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13350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13884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14439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29347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30786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33065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33065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34387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35762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19629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19573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19758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19758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20548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21370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24827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24916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25685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25685</w:t>
                  </w:r>
                </w:p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26712</w:t>
                  </w:r>
                </w:p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27780</w:t>
                  </w:r>
                </w:p>
                <w:p w:rsidR="00E90F7A" w:rsidRPr="00E90F7A" w:rsidRDefault="00E90F7A" w:rsidP="00E90F7A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из них по категориям работников: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28672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28943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28943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28943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30100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31304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спорта, отдыха и развлечений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в  </w:t>
                  </w: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т.ч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 xml:space="preserve">. </w:t>
                  </w: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Госуправление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20902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21160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22428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22428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23325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24258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в </w:t>
                  </w: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т.ч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 xml:space="preserve">. Образование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Среднемесячная начисленная заработная плата работников малых предприятий (с учетом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lastRenderedPageBreak/>
                    <w:t>микропредприятий</w:t>
                  </w:r>
                  <w:proofErr w:type="spellEnd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lastRenderedPageBreak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31830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31740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32040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32040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33321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34653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lastRenderedPageBreak/>
                    <w:t>Фонд начисленной заработной платы по полному кругу организаций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2,56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3,04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3,34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8A2123" w:rsidRDefault="00E90F7A" w:rsidP="00B436A1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8A2123" w:rsidRDefault="00E90F7A" w:rsidP="00B436A1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3,34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8A2123" w:rsidRDefault="00E90F7A" w:rsidP="00E277CE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3,34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Фонд начисленной заработной платы работников малых предприятий (с учетом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микропредприятий</w:t>
                  </w:r>
                  <w:proofErr w:type="spellEnd"/>
                  <w:r w:rsidRPr="00CF7061">
                    <w:rPr>
                      <w:rFonts w:ascii="Courier New" w:hAnsi="Courier New" w:cs="Courier New"/>
                      <w:iCs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0,11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Фонд начисленной заработной платы работников сельского хозяйства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F7A" w:rsidRPr="00CF7061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1,98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1,98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Фонд начисленной заработной платы работников бюджетной сферы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B436A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1,23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1,23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1,23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Выплаты социального характера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Прочие доходы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Валовый совокупный доход (сумма ФОТ, выплат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соцхарактера</w:t>
                  </w:r>
                  <w:proofErr w:type="spellEnd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, прочих доходов)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33,10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35,04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37,98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37,98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37,98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37,98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 xml:space="preserve">Доходный потенциал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bCs/>
                    </w:rPr>
                    <w:t>территориии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E90F7A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Доходный потенциал (объем налогов, формируемых на территории) - всего: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0,53</w:t>
                  </w:r>
                </w:p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0,58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0,58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1. 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0,4</w:t>
                  </w: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0,4</w:t>
                  </w: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2. Налоги на имущество: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0,055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кадастровая стоимость земельных участков,</w:t>
                  </w:r>
                  <w:r w:rsidRPr="00CF7061">
                    <w:rPr>
                      <w:rFonts w:ascii="Courier New" w:hAnsi="Courier New" w:cs="Courier New"/>
                      <w:iCs/>
                    </w:rPr>
                    <w:br/>
                    <w:t xml:space="preserve"> признаваемых объектом налогообложения-всего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Потенциал поступлений земельного налога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  <w:r>
                    <w:rPr>
                      <w:rFonts w:ascii="Courier New" w:hAnsi="Courier New" w:cs="Courier New"/>
                    </w:rPr>
                    <w:t>80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Общая инвентаризационная стоимость объектов налогообложения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3. Налоги со специальным режимом: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Единый налог на вмененный доход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E90F7A" w:rsidRPr="00CF7061" w:rsidTr="00E90F7A">
              <w:trPr>
                <w:gridAfter w:val="1"/>
                <w:wAfter w:w="109" w:type="dxa"/>
                <w:trHeight w:val="20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90F7A" w:rsidRPr="00E90F7A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90F7A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90F7A" w:rsidRPr="00CF7061" w:rsidRDefault="00E90F7A" w:rsidP="00E277C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</w:tbl>
          <w:p w:rsidR="00727926" w:rsidRPr="00CF7061" w:rsidRDefault="00727926" w:rsidP="00DA0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277CE" w:rsidRDefault="00E277CE" w:rsidP="00017CD6"/>
    <w:p w:rsidR="00E277CE" w:rsidRDefault="00E277CE" w:rsidP="00017CD6"/>
    <w:sectPr w:rsidR="00E277CE" w:rsidSect="00880D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017CD6"/>
    <w:rsid w:val="00095D38"/>
    <w:rsid w:val="000E6534"/>
    <w:rsid w:val="00176C7C"/>
    <w:rsid w:val="001927E1"/>
    <w:rsid w:val="001B4BAB"/>
    <w:rsid w:val="001C15E7"/>
    <w:rsid w:val="001C52B7"/>
    <w:rsid w:val="002F316C"/>
    <w:rsid w:val="00300A0F"/>
    <w:rsid w:val="00336E56"/>
    <w:rsid w:val="003442AC"/>
    <w:rsid w:val="003D1EBE"/>
    <w:rsid w:val="004C1EE8"/>
    <w:rsid w:val="005423AD"/>
    <w:rsid w:val="00571530"/>
    <w:rsid w:val="005C3FAC"/>
    <w:rsid w:val="0063123F"/>
    <w:rsid w:val="0063547E"/>
    <w:rsid w:val="00667887"/>
    <w:rsid w:val="006721E7"/>
    <w:rsid w:val="006841E7"/>
    <w:rsid w:val="0069395E"/>
    <w:rsid w:val="006A40C1"/>
    <w:rsid w:val="00715C67"/>
    <w:rsid w:val="00727926"/>
    <w:rsid w:val="00783BF1"/>
    <w:rsid w:val="007B30FA"/>
    <w:rsid w:val="007D42A7"/>
    <w:rsid w:val="007E3445"/>
    <w:rsid w:val="007F63AF"/>
    <w:rsid w:val="00812045"/>
    <w:rsid w:val="0082401B"/>
    <w:rsid w:val="00853145"/>
    <w:rsid w:val="00876C3C"/>
    <w:rsid w:val="00880DD0"/>
    <w:rsid w:val="00897DAB"/>
    <w:rsid w:val="008A2855"/>
    <w:rsid w:val="008D6FA4"/>
    <w:rsid w:val="00953151"/>
    <w:rsid w:val="00954F75"/>
    <w:rsid w:val="009743C4"/>
    <w:rsid w:val="009A0DD9"/>
    <w:rsid w:val="009B2924"/>
    <w:rsid w:val="00A32D15"/>
    <w:rsid w:val="00A70435"/>
    <w:rsid w:val="00A8308D"/>
    <w:rsid w:val="00AC2AE3"/>
    <w:rsid w:val="00AD3480"/>
    <w:rsid w:val="00AD6657"/>
    <w:rsid w:val="00B415DB"/>
    <w:rsid w:val="00C106FC"/>
    <w:rsid w:val="00C345B2"/>
    <w:rsid w:val="00C41B3A"/>
    <w:rsid w:val="00CC5D73"/>
    <w:rsid w:val="00CC66C0"/>
    <w:rsid w:val="00CD2A2D"/>
    <w:rsid w:val="00CE3D2C"/>
    <w:rsid w:val="00CF24DB"/>
    <w:rsid w:val="00CF7061"/>
    <w:rsid w:val="00D14AFB"/>
    <w:rsid w:val="00D14CDE"/>
    <w:rsid w:val="00D242CC"/>
    <w:rsid w:val="00DA04E4"/>
    <w:rsid w:val="00DC2E29"/>
    <w:rsid w:val="00DF54ED"/>
    <w:rsid w:val="00E277CE"/>
    <w:rsid w:val="00E6008A"/>
    <w:rsid w:val="00E90F7A"/>
    <w:rsid w:val="00EF552D"/>
    <w:rsid w:val="00EF5E0B"/>
    <w:rsid w:val="00F33B9D"/>
    <w:rsid w:val="00F36767"/>
    <w:rsid w:val="00F6097E"/>
    <w:rsid w:val="00F8105B"/>
    <w:rsid w:val="00FB1089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enk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0691-1A41-417B-83D1-F200042C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18</cp:revision>
  <cp:lastPrinted>2020-12-08T02:39:00Z</cp:lastPrinted>
  <dcterms:created xsi:type="dcterms:W3CDTF">2019-11-27T01:01:00Z</dcterms:created>
  <dcterms:modified xsi:type="dcterms:W3CDTF">2021-11-17T07:49:00Z</dcterms:modified>
</cp:coreProperties>
</file>