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BD" w:rsidRPr="005A31BD" w:rsidRDefault="00FA2787" w:rsidP="005A31BD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     </w:t>
      </w:r>
      <w:r w:rsidR="005A31BD" w:rsidRPr="005A31BD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ИНСТРУКЦИЯ о мерах пожарной безопасности на избирательных участках и местах проведения выборов</w:t>
      </w:r>
    </w:p>
    <w:p w:rsidR="005A31BD" w:rsidRPr="005A31BD" w:rsidRDefault="005A31BD" w:rsidP="005A31BD">
      <w:pPr>
        <w:shd w:val="clear" w:color="auto" w:fill="F9F9F9"/>
        <w:spacing w:line="240" w:lineRule="auto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 xml:space="preserve"> 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638800" cy="5314950"/>
            <wp:effectExtent l="19050" t="0" r="0" b="0"/>
            <wp:docPr id="1" name="Рисунок 1" descr="выбо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BD" w:rsidRPr="005A31BD" w:rsidRDefault="005A31BD" w:rsidP="005A31BD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5A31BD" w:rsidRPr="005A31BD" w:rsidRDefault="005A31BD" w:rsidP="005A31BD">
      <w:pPr>
        <w:shd w:val="clear" w:color="auto" w:fill="F9F9F9"/>
        <w:spacing w:after="360" w:line="36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>ИНСТРУКЦИЯ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 мерах пожарной безопасности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на избирательных участках и местах проведения выборов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i/>
          <w:iCs/>
          <w:color w:val="444444"/>
          <w:sz w:val="21"/>
          <w:lang w:eastAsia="ru-RU"/>
        </w:rPr>
        <w:t> </w:t>
      </w:r>
    </w:p>
    <w:p w:rsidR="005A31BD" w:rsidRPr="005A31BD" w:rsidRDefault="005A31BD" w:rsidP="005A31BD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Ответственность за обеспечение пожарной безопасности на избирательных участках и в местах проведения выборов, возлагается на руководителей предприятий, в помещениях которых размещаются избирательные участки, глав муниципальных образований и на председателей избирательных комиссий.</w:t>
      </w:r>
    </w:p>
    <w:p w:rsidR="005A31BD" w:rsidRPr="005A31BD" w:rsidRDefault="005A31BD" w:rsidP="005A31BD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организации и проведении выборов: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допускается использовать только помещения, обеспеченные не менее чем 2-мя выходами, отвечающими требованиям норм проектирования и пожарной безопасности и расположенные не выше 3-го этажа;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электроосветительная проводка кабин должна соответствовать требованиям ПУЭ;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обнаружении неисправности в электропроводке, она должна быть немедленно обесточена;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необходимо иметь аварийное освещение, электрические фонари или другие закрытые источники освещения на случай отключения электроэнергии;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иметь на избирательном участке первичные средства пожаротушения </w:t>
      </w:r>
      <w:proofErr w:type="gram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согласно норм</w:t>
      </w:r>
      <w:proofErr w:type="gram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обеспечить избирательный участок исправной телефонной связью;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запасные выходы держать открытыми во время нахождения на участке людей;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двери эвакуационных выходов должны свободно открываться по ходу движения из помещений;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разработать план расчет эвакуации людей и материальных ценностей при пожаре и других ЧС;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организовать дежурство ответственных лиц;</w:t>
      </w:r>
    </w:p>
    <w:p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перед открытием и по окончании работы производить тщательный противопожарный осмотр помещений перед их закрытием с отметкой в специальном журнале, обесточить электроэнергию и все </w:t>
      </w:r>
      <w:proofErr w:type="spell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электопотребители</w:t>
      </w:r>
      <w:proofErr w:type="spell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5A31BD" w:rsidRPr="005A31BD" w:rsidRDefault="005A31BD" w:rsidP="005A31BD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ЗАПРЕЩАЕТСЯ:</w:t>
      </w:r>
    </w:p>
    <w:p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уменьшать ширину проходов, а также загромождать проходы и выходы посторонними предметами;</w:t>
      </w:r>
    </w:p>
    <w:p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допускать заполнение помещений людьми сверх установленной нормы;</w:t>
      </w:r>
    </w:p>
    <w:p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применять для обогрева помещений электронагревательные приборы;</w:t>
      </w:r>
    </w:p>
    <w:p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курение на территории избирательных участков;</w:t>
      </w:r>
    </w:p>
    <w:p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применять огнетушители ОХП-10;</w:t>
      </w:r>
    </w:p>
    <w:p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применять для дежурного освещения свечи и керосиновые лампы;</w:t>
      </w:r>
    </w:p>
    <w:p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использование электропроводки с поврежденной изоляцией.</w:t>
      </w:r>
    </w:p>
    <w:p w:rsidR="005A31BD" w:rsidRPr="005A31BD" w:rsidRDefault="005A31BD" w:rsidP="005A31BD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При возникновении пожара, немедленно сообщить в пожарную охрану по телефону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01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Незамедлительно приступить к тушению пожара и эвакуации людей и бюллетеней из горящего здания.</w:t>
      </w:r>
    </w:p>
    <w:p w:rsidR="005A31BD" w:rsidRPr="005A31BD" w:rsidRDefault="005A31BD" w:rsidP="005A31BD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Приложение 2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ПАМЯТКА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дежурному по избирательному участку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 период подготовки и проведения выборов</w:t>
      </w:r>
    </w:p>
    <w:p w:rsidR="005A31BD" w:rsidRPr="005A31BD" w:rsidRDefault="005A31BD" w:rsidP="005A31BD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 </w:t>
      </w:r>
      <w:proofErr w:type="spell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заступлении</w:t>
      </w:r>
      <w:proofErr w:type="spell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дежурство, дежурный обязан обойти все помещения избирательного участка с целью проверки противопожарного состояния и обнаружения посторонних предметов.</w:t>
      </w:r>
    </w:p>
    <w:p w:rsidR="005A31BD" w:rsidRPr="005A31BD" w:rsidRDefault="005A31BD" w:rsidP="005A31BD">
      <w:pPr>
        <w:numPr>
          <w:ilvl w:val="0"/>
          <w:numId w:val="7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ходе работы дежурный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ОБЯЗАН:</w:t>
      </w:r>
    </w:p>
    <w:p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следить за состоянием электроосветительной проводки кабин, при обнаружении неисправности в электропроводке, немедленно ее обесточить;</w:t>
      </w:r>
    </w:p>
    <w:p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следить за состоянием путей эвакуации, не допускать уменьшения проходов, а также загромождения проходов и выходов посторонними предметами;</w:t>
      </w:r>
    </w:p>
    <w:p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не допускать </w:t>
      </w:r>
      <w:proofErr w:type="spell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перезаполнения</w:t>
      </w:r>
      <w:proofErr w:type="spell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помещений людьми сверх установленной нормы;</w:t>
      </w:r>
    </w:p>
    <w:p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не допускать загромождения проездов и подъездов к зданию и </w:t>
      </w:r>
      <w:proofErr w:type="spell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водоисточникам</w:t>
      </w:r>
      <w:proofErr w:type="spell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посторонними предметами и автотранспортом;</w:t>
      </w:r>
    </w:p>
    <w:p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допускать курения в помещениях избирательного участка;</w:t>
      </w:r>
    </w:p>
    <w:p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допускать применения электронагревательных приборов кустарного изготовления и электронагревательных приборов, не оборудованных терморегуляторами, принять меры к их отключению;</w:t>
      </w:r>
    </w:p>
    <w:p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допускать применение для дежурного освещения керосиновых ламп и свечей.</w:t>
      </w:r>
    </w:p>
    <w:p w:rsidR="005A31BD" w:rsidRPr="005A31BD" w:rsidRDefault="005A31BD" w:rsidP="005A31BD">
      <w:pPr>
        <w:numPr>
          <w:ilvl w:val="0"/>
          <w:numId w:val="9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При возникновении пожара на избирательном участке:</w:t>
      </w:r>
    </w:p>
    <w:p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немедленно сообщить о пожаре в районную пожарную охрану по телефонам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01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по мобильной связи 010 или 112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оповестить людей, находящихся в здании о немедленной эвакуации из помещения. Принять меры к эвакуации людей и бюллетеней из здания, а также их охрану согласно сложившейся ситуации;</w:t>
      </w:r>
    </w:p>
    <w:p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принять меры к отключению электроэнергии здания;</w:t>
      </w:r>
    </w:p>
    <w:p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организовать дежурство по недопущению посторонних лиц в здание;</w:t>
      </w:r>
    </w:p>
    <w:p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приступить к тушению пожара первичными средствами пожаротушения:</w:t>
      </w:r>
    </w:p>
    <w:p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 прибытии пожарных подразделений, четко доложить старшему должностному лицу ГПС о сложившейся обстановке и принятых мерах.</w:t>
      </w:r>
    </w:p>
    <w:p w:rsidR="005A31BD" w:rsidRPr="005A31BD" w:rsidRDefault="005A31BD" w:rsidP="005A31BD">
      <w:pPr>
        <w:numPr>
          <w:ilvl w:val="0"/>
          <w:numId w:val="1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При обнаружении посторонних предметов:</w:t>
      </w:r>
    </w:p>
    <w:p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допускать прикосновения к данному предмету и его осмотра;</w:t>
      </w:r>
    </w:p>
    <w:p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немедленно сообщить об обнаружении предмета дежурному ПЧ по телефону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01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дежурному УВД по телефону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02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организовать эвакуацию людей из здания;</w:t>
      </w:r>
    </w:p>
    <w:p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организовать дежурство по недопущению людей к месту обнаружения предмета;</w:t>
      </w:r>
    </w:p>
    <w:p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прибытии наряда полиции и пожарных подразделений, доложить старшему должностному лицу о сложившейся обстановке.</w:t>
      </w:r>
    </w:p>
    <w:p w:rsidR="005A31BD" w:rsidRPr="005A31BD" w:rsidRDefault="005A31BD" w:rsidP="005A31BD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Приложение 3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Т </w:t>
      </w:r>
      <w:proofErr w:type="gramStart"/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Р</w:t>
      </w:r>
      <w:proofErr w:type="gramEnd"/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Е Б О В А Н И Я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пожарной безопасности для избирательных участков</w:t>
      </w:r>
    </w:p>
    <w:p w:rsidR="005A31BD" w:rsidRPr="005A31BD" w:rsidRDefault="005A31BD" w:rsidP="005A31BD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Настоящие требования составлены </w:t>
      </w:r>
      <w:proofErr w:type="gram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</w:t>
      </w:r>
      <w:proofErr w:type="gram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gram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Правил</w:t>
      </w:r>
      <w:proofErr w:type="gram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противопожарного режима в Российской Федерации», утв. постановлением Правительства РФ от 25.04.2012 г. № 390 (ППР — № 390), а также других действующих нормативных документов и являются обязательными для выполнения на всех избирательных участках.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Ответственность за обеспечение пожарной безопасности на избирательных участках возлагается на руководителей предприятий, хозяйств, учреждений, организаций, в помещениях которых размещаются избирательные участки, и на председателей избирательных комиссий</w:t>
      </w:r>
      <w:proofErr w:type="gram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proofErr w:type="gram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gram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</w:t>
      </w:r>
      <w:proofErr w:type="gram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т. 37 </w:t>
      </w:r>
      <w:hyperlink r:id="rId7" w:history="1">
        <w:r w:rsidRPr="005A31BD">
          <w:rPr>
            <w:rFonts w:ascii="Helvetica" w:eastAsia="Times New Roman" w:hAnsi="Helvetica" w:cs="Helvetica"/>
            <w:color w:val="0066CC"/>
            <w:sz w:val="21"/>
            <w:u w:val="single"/>
            <w:lang w:eastAsia="ru-RU"/>
          </w:rPr>
          <w:t>Федеральный закон от 21 декабря 1994 г. N 69-ФЗ «О пожарной безопасности»</w:t>
        </w:r>
      </w:hyperlink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Запрещается хранить и применять на чердаках, в подвалах и цокольных этажах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 и другие </w:t>
      </w:r>
      <w:proofErr w:type="spell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пожаровзрывоопасные</w:t>
      </w:r>
      <w:proofErr w:type="spell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вещества и материалы, кроме случаев, предусмотренных нормативными документами по пожарной безопасности в сфере технического регулирования и использовать чердаки, технические этажи, вентиляционные камеры и другие технические помещения для организации</w:t>
      </w:r>
      <w:proofErr w:type="gram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производственных участков, мастерских, а также для хранения продукции, оборудования, мебели и других предметов;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 (ППР — № 390 п.23).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Помещения, в которых размещаются избирательные участки, должны иметь не менее двух выходов наружу</w:t>
      </w:r>
      <w:proofErr w:type="gram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proofErr w:type="gram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зданиях IV и V степеней огнестойкости допускается использовать только помещения, расположенные на 1-м и 2-м этажах. (ППР — № 390 п. 31, п. 6.12, 13* </w:t>
      </w:r>
      <w:proofErr w:type="spell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СНиП</w:t>
      </w:r>
      <w:proofErr w:type="spell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21-01-97*).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зданиях, в которых размещаются избирательные участки, во всех, без исключения, помещениях должны быть тщательно проверены и приведены в исправное состояние электропроводка и приборы отопления. Эксплуатация отопительных печей должна быть поручена специально выделенным лицам, проинструктированным по правилам пожарной безопасности (ППР — № 390 п. 42,83.).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Категорически запрещается пользоваться в помещениях различного рода электронагревательными приборами, а так же применять в качестве дежурного освещения свечи, керосиновые лампы и другие источники открытого огня. Для дежурного освещения предусмотреть аккумуляторные или ручные электрические фонари (ППР — № 390 п. 38, 42 «В», 47).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 двери эвакуационных выходов должны открываться по направлению выхода из здания. Лестничные клетки, эвакуационные выходы, проходы и пути эвакуации должны содержаться постоянно свободными и ни чем не загромождаться. Запрещается устраивать под лестницами разного рода кладовые, хранить горючие материалы, а также производить отделку горючими материалами стен, потолков, лестниц на путях эвакуации (ППР — № 390 п. 23 «Ж»,35, 36 «Ж»).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Электрическое освещение кабин для голосования должно быть выполнено в строгом соответствии с ПУЭ. Выполнение этих работ должно быть поручено опытному электрику (ПУЭ).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допускается драпировка кабин для голосования горючим материалом, не обработанным огнезащитным составом, а также применение синтетических ковров и ковровых дорожек (ППР — № 390 п. 108).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Курение допускается только в специально отведенных местах, оборудованных урнами и емкостями с водой. Места, специально отведенные для курения табака, обозначаются знаками «Место для курения» (ППР — № 390 п. 18).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Избирательные участки должны быть обеспечены телефонной связью и первичными средствами пожаротушения. Возле телефона должны быть вывешены таблички с указанием номера телефона вызова пожарной охраны (ППР — № 390 п.6, 65).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 члены избирательной комиссии и дежурные по агитпункту должны быть проинструктированы по правилам пожарной безопасности и действиям на случай пожара (ППР — № 390 п. 3,12,64).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 окончании работы (дежурства) производить тщательный противопожарный осмотр помещений перед их закрытием, с отметкой в специальном журнале, обесточив электросеть и все токосъемники. (ППР — № 390 п. 30).</w:t>
      </w:r>
    </w:p>
    <w:p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дни подготовки и проведения выборов усилить противопожарную охрану зданий, в которых будут проводиться выборы. С момента получения документации избирательного участка и до окончания подсчета бюллетеней обеспечить круглосуточную пожарную охрану мест голосования (ППР — № 390 п. 30).</w:t>
      </w:r>
    </w:p>
    <w:p w:rsidR="005C5AD4" w:rsidRDefault="005C5AD4"/>
    <w:sectPr w:rsidR="005C5AD4" w:rsidSect="005C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05"/>
    <w:multiLevelType w:val="multilevel"/>
    <w:tmpl w:val="8E4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F74A7"/>
    <w:multiLevelType w:val="multilevel"/>
    <w:tmpl w:val="E3049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40698"/>
    <w:multiLevelType w:val="multilevel"/>
    <w:tmpl w:val="2B38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67221"/>
    <w:multiLevelType w:val="multilevel"/>
    <w:tmpl w:val="5AF2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6064CA"/>
    <w:multiLevelType w:val="multilevel"/>
    <w:tmpl w:val="BA5CD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81FD1"/>
    <w:multiLevelType w:val="multilevel"/>
    <w:tmpl w:val="92CC2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F4DA6"/>
    <w:multiLevelType w:val="multilevel"/>
    <w:tmpl w:val="5D2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6B6F92"/>
    <w:multiLevelType w:val="multilevel"/>
    <w:tmpl w:val="1D70C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54969"/>
    <w:multiLevelType w:val="multilevel"/>
    <w:tmpl w:val="CAC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96CD5"/>
    <w:multiLevelType w:val="multilevel"/>
    <w:tmpl w:val="F582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DD3"/>
    <w:multiLevelType w:val="multilevel"/>
    <w:tmpl w:val="6E004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B01B9"/>
    <w:multiLevelType w:val="multilevel"/>
    <w:tmpl w:val="7384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F7FF1"/>
    <w:multiLevelType w:val="multilevel"/>
    <w:tmpl w:val="26E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BD"/>
    <w:rsid w:val="003A59F5"/>
    <w:rsid w:val="005A31BD"/>
    <w:rsid w:val="005C5AD4"/>
    <w:rsid w:val="00FA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4"/>
  </w:style>
  <w:style w:type="paragraph" w:styleId="1">
    <w:name w:val="heading 1"/>
    <w:basedOn w:val="a"/>
    <w:link w:val="10"/>
    <w:uiPriority w:val="9"/>
    <w:qFormat/>
    <w:rsid w:val="005A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31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1BD"/>
    <w:rPr>
      <w:b/>
      <w:bCs/>
    </w:rPr>
  </w:style>
  <w:style w:type="character" w:styleId="a6">
    <w:name w:val="Emphasis"/>
    <w:basedOn w:val="a0"/>
    <w:uiPriority w:val="20"/>
    <w:qFormat/>
    <w:rsid w:val="005A31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9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orgustanskaya.ru/wp-content/uploads/vybory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1323</Words>
  <Characters>7545</Characters>
  <Application>Microsoft Office Word</Application>
  <DocSecurity>0</DocSecurity>
  <Lines>62</Lines>
  <Paragraphs>17</Paragraphs>
  <ScaleCrop>false</ScaleCrop>
  <Company>Microsoft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2</cp:revision>
  <dcterms:created xsi:type="dcterms:W3CDTF">2020-06-26T01:02:00Z</dcterms:created>
  <dcterms:modified xsi:type="dcterms:W3CDTF">2020-09-07T04:04:00Z</dcterms:modified>
</cp:coreProperties>
</file>