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8B9" w:rsidRDefault="000E48B9" w:rsidP="000E48B9">
      <w:pPr>
        <w:tabs>
          <w:tab w:val="left" w:pos="993"/>
          <w:tab w:val="left" w:pos="4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48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 1 сентября 2012 года вступил в силу Федеральный закон № 436-ФЗ «О защите детей от информации, причиняющей вред их здоровью и развитию», </w:t>
      </w:r>
    </w:p>
    <w:p w:rsidR="000E48B9" w:rsidRDefault="000E48B9" w:rsidP="000E48B9">
      <w:pPr>
        <w:tabs>
          <w:tab w:val="left" w:pos="993"/>
          <w:tab w:val="left" w:pos="4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E48B9">
        <w:rPr>
          <w:rFonts w:ascii="Times New Roman" w:hAnsi="Times New Roman" w:cs="Times New Roman"/>
          <w:b/>
          <w:color w:val="002060"/>
          <w:sz w:val="24"/>
          <w:szCs w:val="24"/>
        </w:rPr>
        <w:t>принятый 29.12.</w:t>
      </w:r>
      <w:r w:rsidR="00240C3B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 w:rsidRPr="000E48B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10г. </w:t>
      </w:r>
    </w:p>
    <w:p w:rsidR="00D16D62" w:rsidRDefault="00D16D62" w:rsidP="000E48B9">
      <w:pPr>
        <w:tabs>
          <w:tab w:val="left" w:pos="993"/>
          <w:tab w:val="left" w:pos="4284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6D62" w:rsidRPr="00D16D62" w:rsidRDefault="00D16D62" w:rsidP="000526B9">
      <w:pPr>
        <w:tabs>
          <w:tab w:val="left" w:pos="993"/>
          <w:tab w:val="left" w:pos="4284"/>
        </w:tabs>
        <w:spacing w:after="0" w:line="240" w:lineRule="auto"/>
        <w:ind w:left="-142"/>
        <w:jc w:val="center"/>
        <w:rPr>
          <w:rFonts w:ascii="Georgia" w:hAnsi="Georgia" w:cs="Times New Roman"/>
          <w:b/>
          <w:i/>
          <w:color w:val="C00000"/>
          <w:sz w:val="32"/>
          <w:szCs w:val="32"/>
        </w:rPr>
      </w:pPr>
      <w:r w:rsidRPr="00D16D62">
        <w:rPr>
          <w:rFonts w:ascii="Georgia" w:hAnsi="Georgia" w:cs="Times New Roman"/>
          <w:b/>
          <w:i/>
          <w:color w:val="C00000"/>
          <w:sz w:val="32"/>
          <w:szCs w:val="32"/>
        </w:rPr>
        <w:t xml:space="preserve">НАУЧИТЕ РЕБЕНКА ОРГАНИЗАЦИИ РАБОТЫ В ИНФОРМАЦИОННОМ </w:t>
      </w:r>
      <w:r w:rsidR="00C9380B">
        <w:rPr>
          <w:rFonts w:ascii="Georgia" w:hAnsi="Georgia" w:cs="Times New Roman"/>
          <w:b/>
          <w:i/>
          <w:color w:val="C00000"/>
          <w:sz w:val="32"/>
          <w:szCs w:val="32"/>
        </w:rPr>
        <w:t>ПРОСТРАНСТВЕ</w:t>
      </w:r>
    </w:p>
    <w:p w:rsidR="0089571B" w:rsidRDefault="0089571B" w:rsidP="000526B9">
      <w:pPr>
        <w:spacing w:after="0" w:line="240" w:lineRule="auto"/>
        <w:jc w:val="center"/>
        <w:rPr>
          <w:rFonts w:ascii="Georgia" w:hAnsi="Georgia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34478" cy="1695024"/>
            <wp:effectExtent l="0" t="0" r="0" b="635"/>
            <wp:docPr id="1" name="Рисунок 1" descr="ÐÐ°ÑÑÐ¸Ð½ÐºÐ¸ Ð¿Ð¾ Ð·Ð°Ð¿ÑÐ¾ÑÑ ÐºÐ°ÑÑÐ¸Ð½ÐºÐ° ÑÐµÐ±ÐµÐ½Ð¾Ðº Ñ ÐºÐ¾Ð¼Ð¿ÑÑÑÐµÑ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ÑÐµÐ±ÐµÐ½Ð¾Ðº Ñ ÐºÐ¾Ð¼Ð¿ÑÑÑÐµÑÐ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900" cy="16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B9" w:rsidRPr="000526B9" w:rsidRDefault="0089571B" w:rsidP="000526B9">
      <w:pPr>
        <w:spacing w:after="0" w:line="240" w:lineRule="auto"/>
        <w:jc w:val="both"/>
        <w:rPr>
          <w:rFonts w:ascii="Georgia" w:hAnsi="Georgia" w:cs="Times New Roman"/>
          <w:color w:val="C00000"/>
          <w:sz w:val="28"/>
          <w:szCs w:val="28"/>
        </w:rPr>
      </w:pPr>
      <w:r>
        <w:rPr>
          <w:rFonts w:ascii="Georgia" w:hAnsi="Georgia" w:cs="Times New Roman"/>
          <w:color w:val="C00000"/>
          <w:sz w:val="28"/>
          <w:szCs w:val="28"/>
        </w:rPr>
        <w:t xml:space="preserve">         </w:t>
      </w:r>
      <w:r w:rsidR="000526B9">
        <w:rPr>
          <w:rFonts w:ascii="Georgia" w:hAnsi="Georgia" w:cs="Times New Roman"/>
          <w:color w:val="C00000"/>
          <w:sz w:val="28"/>
          <w:szCs w:val="28"/>
        </w:rPr>
        <w:t xml:space="preserve">   </w:t>
      </w:r>
      <w:r w:rsidR="0006189E" w:rsidRPr="000526B9">
        <w:rPr>
          <w:rFonts w:ascii="Georgia" w:hAnsi="Georgia" w:cs="Times New Roman"/>
          <w:color w:val="C00000"/>
          <w:sz w:val="28"/>
          <w:szCs w:val="28"/>
        </w:rPr>
        <w:t xml:space="preserve">     </w:t>
      </w:r>
    </w:p>
    <w:p w:rsidR="000526B9" w:rsidRDefault="000526B9" w:rsidP="000526B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0526B9">
        <w:rPr>
          <w:color w:val="000000" w:themeColor="text1"/>
          <w:sz w:val="28"/>
          <w:szCs w:val="28"/>
        </w:rPr>
        <w:t xml:space="preserve">Интернет уже давно стал незаменимым помощником современного человека. </w:t>
      </w:r>
    </w:p>
    <w:p w:rsidR="000526B9" w:rsidRPr="000526B9" w:rsidRDefault="000526B9" w:rsidP="000526B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Всемирная сеть – прекрасный источник для знаний, помогает в учебе, занимает досуг.</w:t>
      </w:r>
    </w:p>
    <w:p w:rsidR="0042674B" w:rsidRDefault="000526B9" w:rsidP="0027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 </w:t>
      </w:r>
      <w:r w:rsidR="00664518" w:rsidRPr="00562C82">
        <w:rPr>
          <w:rFonts w:ascii="Georgia" w:hAnsi="Georgia" w:cs="Times New Roman"/>
          <w:b/>
          <w:i/>
          <w:color w:val="FF0000"/>
          <w:sz w:val="28"/>
          <w:szCs w:val="28"/>
        </w:rPr>
        <w:t>Помните!</w:t>
      </w:r>
      <w:r w:rsidR="00664518" w:rsidRPr="00664518">
        <w:rPr>
          <w:rFonts w:ascii="Georgia" w:hAnsi="Georgia" w:cs="Times New Roman"/>
          <w:b/>
          <w:color w:val="FF0000"/>
          <w:sz w:val="28"/>
          <w:szCs w:val="28"/>
        </w:rPr>
        <w:t xml:space="preserve"> </w:t>
      </w:r>
      <w:r w:rsidR="00664518" w:rsidRPr="0033643D">
        <w:rPr>
          <w:rFonts w:ascii="Times New Roman" w:hAnsi="Times New Roman" w:cs="Times New Roman"/>
          <w:sz w:val="28"/>
          <w:szCs w:val="28"/>
        </w:rPr>
        <w:t>Каждый раз, пользуясь услугами Интернет-ресурсов, ребенок оказывается в неконтролируемом мире взрослых один на один с огромным количеством вредной информации, что, безусловно, негативно влияет на развитие внутреннего мира и восприятия окружающей среды.</w:t>
      </w:r>
    </w:p>
    <w:p w:rsidR="00270D28" w:rsidRDefault="00270D28" w:rsidP="00B34750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28"/>
          <w:szCs w:val="28"/>
        </w:rPr>
      </w:pPr>
    </w:p>
    <w:p w:rsidR="00562C82" w:rsidRPr="00562C82" w:rsidRDefault="00562C82" w:rsidP="00B34750">
      <w:pPr>
        <w:spacing w:after="0" w:line="240" w:lineRule="auto"/>
        <w:jc w:val="center"/>
        <w:rPr>
          <w:rFonts w:ascii="Georgia" w:hAnsi="Georgia" w:cs="Times New Roman"/>
          <w:b/>
          <w:i/>
          <w:color w:val="0070C0"/>
          <w:sz w:val="28"/>
          <w:szCs w:val="28"/>
        </w:rPr>
      </w:pPr>
      <w:r w:rsidRPr="00562C82">
        <w:rPr>
          <w:rFonts w:ascii="Georgia" w:hAnsi="Georgia" w:cs="Times New Roman"/>
          <w:b/>
          <w:i/>
          <w:color w:val="0070C0"/>
          <w:sz w:val="28"/>
          <w:szCs w:val="28"/>
        </w:rPr>
        <w:t>Что такое информационная безопасность ребенка?</w:t>
      </w:r>
    </w:p>
    <w:p w:rsidR="00D7218F" w:rsidRDefault="00562C82" w:rsidP="00D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18F">
        <w:rPr>
          <w:rFonts w:ascii="Times New Roman" w:hAnsi="Times New Roman" w:cs="Times New Roman"/>
          <w:sz w:val="24"/>
          <w:szCs w:val="24"/>
        </w:rPr>
        <w:t xml:space="preserve">       </w:t>
      </w:r>
      <w:r w:rsidR="00F90AA3" w:rsidRPr="00D7218F">
        <w:rPr>
          <w:rFonts w:ascii="Times New Roman" w:hAnsi="Times New Roman" w:cs="Times New Roman"/>
          <w:sz w:val="24"/>
          <w:szCs w:val="24"/>
        </w:rPr>
        <w:t>Это состояние защищённости детей, при котором отсутствует риск, связанный с причинением информацией вреда и</w:t>
      </w:r>
      <w:r w:rsidRPr="00D7218F">
        <w:rPr>
          <w:rFonts w:ascii="Times New Roman" w:hAnsi="Times New Roman" w:cs="Times New Roman"/>
          <w:sz w:val="24"/>
          <w:szCs w:val="24"/>
        </w:rPr>
        <w:t>х здоровью и (или) физическому, п</w:t>
      </w:r>
      <w:r w:rsidR="00F90AA3" w:rsidRPr="00D7218F">
        <w:rPr>
          <w:rFonts w:ascii="Times New Roman" w:hAnsi="Times New Roman" w:cs="Times New Roman"/>
          <w:sz w:val="24"/>
          <w:szCs w:val="24"/>
        </w:rPr>
        <w:t>сихическому, духовному, нр</w:t>
      </w:r>
      <w:r w:rsidRPr="00D7218F">
        <w:rPr>
          <w:rFonts w:ascii="Times New Roman" w:hAnsi="Times New Roman" w:cs="Times New Roman"/>
          <w:sz w:val="24"/>
          <w:szCs w:val="24"/>
        </w:rPr>
        <w:t>авственному развитию.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35A" w:rsidRDefault="00D7218F" w:rsidP="00D72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2C8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560DFB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="00562C82" w:rsidRPr="00562C82">
        <w:rPr>
          <w:rFonts w:ascii="Times New Roman" w:hAnsi="Times New Roman" w:cs="Times New Roman"/>
          <w:b/>
          <w:sz w:val="24"/>
          <w:szCs w:val="24"/>
        </w:rPr>
        <w:t xml:space="preserve"> 2 Федерального закона № 436-ФЗ</w:t>
      </w:r>
      <w:r w:rsidR="00F90AA3" w:rsidRPr="00562C82">
        <w:rPr>
          <w:rFonts w:ascii="Times New Roman" w:hAnsi="Times New Roman" w:cs="Times New Roman"/>
          <w:b/>
          <w:sz w:val="24"/>
          <w:szCs w:val="24"/>
        </w:rPr>
        <w:t>)</w:t>
      </w:r>
      <w:r w:rsidR="00F90AA3" w:rsidRPr="00336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8B" w:rsidRPr="00D7218F" w:rsidRDefault="0067618B" w:rsidP="00B34750">
      <w:pPr>
        <w:spacing w:after="0" w:line="240" w:lineRule="auto"/>
        <w:jc w:val="center"/>
        <w:rPr>
          <w:rFonts w:ascii="Georgia" w:hAnsi="Georgia" w:cs="Times New Roman"/>
          <w:b/>
          <w:i/>
          <w:color w:val="002060"/>
          <w:sz w:val="28"/>
          <w:szCs w:val="28"/>
        </w:rPr>
      </w:pPr>
      <w:r w:rsidRPr="00D7218F">
        <w:rPr>
          <w:rFonts w:ascii="Georgia" w:hAnsi="Georgia" w:cs="Times New Roman"/>
          <w:b/>
          <w:i/>
          <w:color w:val="002060"/>
          <w:sz w:val="28"/>
          <w:szCs w:val="28"/>
        </w:rPr>
        <w:t>Как  обозначается степень опасности информации?</w:t>
      </w:r>
    </w:p>
    <w:p w:rsidR="0072235A" w:rsidRPr="0016296E" w:rsidRDefault="0016296E" w:rsidP="0016296E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Times New Roman"/>
          <w:b/>
          <w:sz w:val="24"/>
          <w:szCs w:val="24"/>
        </w:rPr>
      </w:pPr>
      <w:r w:rsidRPr="0016296E">
        <w:rPr>
          <w:rFonts w:ascii="Georgia" w:hAnsi="Georgia" w:cs="Times New Roman"/>
          <w:b/>
          <w:sz w:val="24"/>
          <w:szCs w:val="24"/>
        </w:rPr>
        <w:t xml:space="preserve">для </w:t>
      </w:r>
      <w:r>
        <w:rPr>
          <w:rFonts w:ascii="Georgia" w:hAnsi="Georgia" w:cs="Times New Roman"/>
          <w:b/>
          <w:sz w:val="24"/>
          <w:szCs w:val="24"/>
        </w:rPr>
        <w:t xml:space="preserve">детей, не достигших возраста 6 лет – </w:t>
      </w:r>
      <w:r>
        <w:rPr>
          <w:rFonts w:ascii="Georgia" w:hAnsi="Georgia" w:cs="Times New Roman"/>
          <w:sz w:val="24"/>
          <w:szCs w:val="24"/>
        </w:rPr>
        <w:t>в виде цифры «0» или знака «+»</w:t>
      </w:r>
      <w:r w:rsidR="00BA2504">
        <w:rPr>
          <w:rFonts w:ascii="Georgia" w:hAnsi="Georgia" w:cs="Times New Roman"/>
          <w:sz w:val="24"/>
          <w:szCs w:val="24"/>
        </w:rPr>
        <w:t>;</w:t>
      </w:r>
    </w:p>
    <w:p w:rsidR="0016296E" w:rsidRPr="00BA2504" w:rsidRDefault="0016296E" w:rsidP="0016296E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для детей, достигших возраста 6 лет </w:t>
      </w:r>
      <w:r w:rsidR="00BA2504">
        <w:rPr>
          <w:rFonts w:ascii="Georgia" w:hAnsi="Georgia" w:cs="Times New Roman"/>
          <w:b/>
          <w:sz w:val="24"/>
          <w:szCs w:val="24"/>
        </w:rPr>
        <w:t>–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="00BA2504" w:rsidRPr="00BA2504">
        <w:rPr>
          <w:rFonts w:ascii="Georgia" w:hAnsi="Georgia" w:cs="Times New Roman"/>
          <w:sz w:val="24"/>
          <w:szCs w:val="24"/>
        </w:rPr>
        <w:t>в виде цифры</w:t>
      </w:r>
      <w:r w:rsidR="00BA2504">
        <w:rPr>
          <w:rFonts w:ascii="Georgia" w:hAnsi="Georgia" w:cs="Times New Roman"/>
          <w:b/>
          <w:sz w:val="24"/>
          <w:szCs w:val="24"/>
        </w:rPr>
        <w:t xml:space="preserve">  </w:t>
      </w:r>
      <w:r w:rsidR="00BA2504" w:rsidRPr="00BA2504">
        <w:rPr>
          <w:rFonts w:ascii="Georgia" w:hAnsi="Georgia" w:cs="Times New Roman"/>
          <w:sz w:val="24"/>
          <w:szCs w:val="24"/>
        </w:rPr>
        <w:t>«6»</w:t>
      </w:r>
      <w:r w:rsidR="00BA2504">
        <w:rPr>
          <w:rFonts w:ascii="Georgia" w:hAnsi="Georgia" w:cs="Times New Roman"/>
          <w:sz w:val="24"/>
          <w:szCs w:val="24"/>
        </w:rPr>
        <w:t xml:space="preserve"> и знака «+»и (или) текстового предупреждения в виде словосочетания «для детей старше 6 лет»;</w:t>
      </w:r>
    </w:p>
    <w:p w:rsidR="00E42466" w:rsidRPr="00BA2504" w:rsidRDefault="00E42466" w:rsidP="00E42466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для детей, достигших возраста 12 лет – </w:t>
      </w:r>
      <w:r w:rsidRPr="00BA2504">
        <w:rPr>
          <w:rFonts w:ascii="Georgia" w:hAnsi="Georgia" w:cs="Times New Roman"/>
          <w:sz w:val="24"/>
          <w:szCs w:val="24"/>
        </w:rPr>
        <w:t>в виде цифры</w:t>
      </w:r>
      <w:r>
        <w:rPr>
          <w:rFonts w:ascii="Georgia" w:hAnsi="Georgia" w:cs="Times New Roman"/>
          <w:b/>
          <w:sz w:val="24"/>
          <w:szCs w:val="24"/>
        </w:rPr>
        <w:t xml:space="preserve">  </w:t>
      </w:r>
      <w:r>
        <w:rPr>
          <w:rFonts w:ascii="Georgia" w:hAnsi="Georgia" w:cs="Times New Roman"/>
          <w:sz w:val="24"/>
          <w:szCs w:val="24"/>
        </w:rPr>
        <w:t>«12</w:t>
      </w:r>
      <w:r w:rsidRPr="00BA2504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 xml:space="preserve"> и знака «+»и (или) текстового предупреждения в виде словосочетания «для детей старше 12 лет»;</w:t>
      </w:r>
    </w:p>
    <w:p w:rsidR="00E42466" w:rsidRPr="00BA2504" w:rsidRDefault="00E42466" w:rsidP="00E42466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для детей, достигших возраста 16 лет – </w:t>
      </w:r>
      <w:r w:rsidRPr="00BA2504">
        <w:rPr>
          <w:rFonts w:ascii="Georgia" w:hAnsi="Georgia" w:cs="Times New Roman"/>
          <w:sz w:val="24"/>
          <w:szCs w:val="24"/>
        </w:rPr>
        <w:t>в виде цифры</w:t>
      </w:r>
      <w:r>
        <w:rPr>
          <w:rFonts w:ascii="Georgia" w:hAnsi="Georgia" w:cs="Times New Roman"/>
          <w:b/>
          <w:sz w:val="24"/>
          <w:szCs w:val="24"/>
        </w:rPr>
        <w:t xml:space="preserve">  </w:t>
      </w:r>
      <w:r w:rsidRPr="00BA2504">
        <w:rPr>
          <w:rFonts w:ascii="Georgia" w:hAnsi="Georgia" w:cs="Times New Roman"/>
          <w:sz w:val="24"/>
          <w:szCs w:val="24"/>
        </w:rPr>
        <w:t>«</w:t>
      </w:r>
      <w:r>
        <w:rPr>
          <w:rFonts w:ascii="Georgia" w:hAnsi="Georgia" w:cs="Times New Roman"/>
          <w:sz w:val="24"/>
          <w:szCs w:val="24"/>
        </w:rPr>
        <w:t>1</w:t>
      </w:r>
      <w:r w:rsidRPr="00BA2504">
        <w:rPr>
          <w:rFonts w:ascii="Georgia" w:hAnsi="Georgia" w:cs="Times New Roman"/>
          <w:sz w:val="24"/>
          <w:szCs w:val="24"/>
        </w:rPr>
        <w:t>6»</w:t>
      </w:r>
      <w:r>
        <w:rPr>
          <w:rFonts w:ascii="Georgia" w:hAnsi="Georgia" w:cs="Times New Roman"/>
          <w:sz w:val="24"/>
          <w:szCs w:val="24"/>
        </w:rPr>
        <w:t xml:space="preserve"> и знака «+»и (или) текстового предупреждения в виде словосочетания «для детей старше 16 лет»;</w:t>
      </w:r>
    </w:p>
    <w:p w:rsidR="0067618B" w:rsidRPr="00560DFB" w:rsidRDefault="00D7218F" w:rsidP="00560DFB">
      <w:pPr>
        <w:pStyle w:val="a6"/>
        <w:numPr>
          <w:ilvl w:val="0"/>
          <w:numId w:val="3"/>
        </w:numPr>
        <w:spacing w:after="0" w:line="240" w:lineRule="auto"/>
        <w:ind w:left="426" w:hanging="426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для детей, достигших возраста 18 лет - </w:t>
      </w:r>
      <w:r w:rsidRPr="00BA2504">
        <w:rPr>
          <w:rFonts w:ascii="Georgia" w:hAnsi="Georgia" w:cs="Times New Roman"/>
          <w:sz w:val="24"/>
          <w:szCs w:val="24"/>
        </w:rPr>
        <w:t>в виде цифры</w:t>
      </w:r>
      <w:r>
        <w:rPr>
          <w:rFonts w:ascii="Georgia" w:hAnsi="Georgia" w:cs="Times New Roman"/>
          <w:b/>
          <w:sz w:val="24"/>
          <w:szCs w:val="24"/>
        </w:rPr>
        <w:t xml:space="preserve">  </w:t>
      </w:r>
      <w:r w:rsidRPr="00BA2504">
        <w:rPr>
          <w:rFonts w:ascii="Georgia" w:hAnsi="Georgia" w:cs="Times New Roman"/>
          <w:sz w:val="24"/>
          <w:szCs w:val="24"/>
        </w:rPr>
        <w:t>«</w:t>
      </w:r>
      <w:r>
        <w:rPr>
          <w:rFonts w:ascii="Georgia" w:hAnsi="Georgia" w:cs="Times New Roman"/>
          <w:sz w:val="24"/>
          <w:szCs w:val="24"/>
        </w:rPr>
        <w:t>18</w:t>
      </w:r>
      <w:r w:rsidRPr="00BA2504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 xml:space="preserve"> и знака «+»и (или) текстового предупреждения в виде словосочетания « запрещено для дет</w:t>
      </w:r>
      <w:r w:rsidR="00560DFB">
        <w:rPr>
          <w:rFonts w:ascii="Georgia" w:hAnsi="Georgia" w:cs="Times New Roman"/>
          <w:sz w:val="24"/>
          <w:szCs w:val="24"/>
        </w:rPr>
        <w:t>ей»</w:t>
      </w:r>
      <w:r w:rsidR="00C141DB" w:rsidRPr="00560DFB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  </w:t>
      </w:r>
    </w:p>
    <w:p w:rsidR="00560DFB" w:rsidRDefault="00560DFB" w:rsidP="00F74B3A">
      <w:pPr>
        <w:spacing w:after="0" w:line="240" w:lineRule="auto"/>
        <w:rPr>
          <w:rFonts w:ascii="Georgia" w:hAnsi="Georgia" w:cs="Times New Roman"/>
          <w:b/>
          <w:i/>
          <w:color w:val="FF0000"/>
          <w:sz w:val="28"/>
          <w:szCs w:val="28"/>
        </w:rPr>
      </w:pPr>
    </w:p>
    <w:p w:rsidR="00BD57D9" w:rsidRDefault="00BD57D9" w:rsidP="00F74B3A">
      <w:pPr>
        <w:spacing w:after="0" w:line="240" w:lineRule="auto"/>
        <w:rPr>
          <w:rFonts w:ascii="Georgia" w:hAnsi="Georgia" w:cs="Times New Roman"/>
          <w:b/>
          <w:i/>
          <w:color w:val="FF0000"/>
          <w:sz w:val="28"/>
          <w:szCs w:val="28"/>
        </w:rPr>
      </w:pPr>
    </w:p>
    <w:p w:rsidR="00F54330" w:rsidRDefault="00560DFB" w:rsidP="00F54330">
      <w:pPr>
        <w:spacing w:after="0" w:line="24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 </w:t>
      </w:r>
      <w:r w:rsidR="00F54330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  <w:r w:rsidR="00A204A6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 </w:t>
      </w:r>
      <w:r w:rsidR="00F54330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  <w:r w:rsidR="00B34750" w:rsidRPr="00B34750">
        <w:rPr>
          <w:rFonts w:ascii="Georgia" w:hAnsi="Georgia" w:cs="Times New Roman"/>
          <w:b/>
          <w:i/>
          <w:color w:val="FF0000"/>
          <w:sz w:val="28"/>
          <w:szCs w:val="28"/>
        </w:rPr>
        <w:t>Какая информация</w:t>
      </w:r>
    </w:p>
    <w:p w:rsidR="00A204A6" w:rsidRDefault="00F54330" w:rsidP="00F54330">
      <w:pPr>
        <w:spacing w:after="0" w:line="24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</w:t>
      </w:r>
      <w:r w:rsidR="00B34750" w:rsidRPr="00B34750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причиняет вред здоровью и </w:t>
      </w:r>
    </w:p>
    <w:p w:rsidR="00B34750" w:rsidRDefault="00A204A6" w:rsidP="00F54330">
      <w:pPr>
        <w:spacing w:after="0" w:line="240" w:lineRule="auto"/>
        <w:jc w:val="center"/>
        <w:rPr>
          <w:rFonts w:ascii="Georgia" w:hAnsi="Georgia" w:cs="Times New Roman"/>
          <w:b/>
          <w:i/>
          <w:color w:val="FF0000"/>
          <w:sz w:val="28"/>
          <w:szCs w:val="28"/>
        </w:rPr>
      </w:pPr>
      <w:r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</w:t>
      </w:r>
      <w:bookmarkStart w:id="0" w:name="_GoBack"/>
      <w:bookmarkEnd w:id="0"/>
      <w:r w:rsidR="00F54330"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</w:t>
      </w:r>
      <w:r>
        <w:rPr>
          <w:rFonts w:ascii="Georgia" w:hAnsi="Georgia" w:cs="Times New Roman"/>
          <w:b/>
          <w:i/>
          <w:color w:val="FF0000"/>
          <w:sz w:val="28"/>
          <w:szCs w:val="28"/>
        </w:rPr>
        <w:t xml:space="preserve">   </w:t>
      </w:r>
      <w:r w:rsidR="00B34750" w:rsidRPr="00B34750">
        <w:rPr>
          <w:rFonts w:ascii="Georgia" w:hAnsi="Georgia" w:cs="Times New Roman"/>
          <w:b/>
          <w:i/>
          <w:color w:val="FF0000"/>
          <w:sz w:val="28"/>
          <w:szCs w:val="28"/>
        </w:rPr>
        <w:t>развитию детей?</w:t>
      </w:r>
    </w:p>
    <w:p w:rsidR="00B34750" w:rsidRPr="0072235A" w:rsidRDefault="00F90AA3" w:rsidP="00B347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proofErr w:type="gramStart"/>
      <w:r w:rsidRPr="0072235A">
        <w:rPr>
          <w:rFonts w:ascii="Franklin Gothic Medium Cond" w:hAnsi="Franklin Gothic Medium Cond" w:cs="Times New Roman"/>
          <w:sz w:val="24"/>
          <w:szCs w:val="24"/>
        </w:rPr>
        <w:t>побуждающая</w:t>
      </w:r>
      <w:proofErr w:type="gramEnd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34750" w:rsidRPr="0072235A" w:rsidRDefault="00F90AA3" w:rsidP="00B347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proofErr w:type="gramStart"/>
      <w:r w:rsidRPr="0072235A">
        <w:rPr>
          <w:rFonts w:ascii="Franklin Gothic Medium Cond" w:hAnsi="Franklin Gothic Medium Cond" w:cs="Times New Roman"/>
          <w:sz w:val="24"/>
          <w:szCs w:val="24"/>
        </w:rPr>
        <w:t>способная</w:t>
      </w:r>
      <w:proofErr w:type="gramEnd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</w:t>
      </w:r>
      <w:proofErr w:type="spellStart"/>
      <w:r w:rsidRPr="0072235A">
        <w:rPr>
          <w:rFonts w:ascii="Franklin Gothic Medium Cond" w:hAnsi="Franklin Gothic Medium Cond" w:cs="Times New Roman"/>
          <w:sz w:val="24"/>
          <w:szCs w:val="24"/>
        </w:rPr>
        <w:t>бродяжичеством</w:t>
      </w:r>
      <w:proofErr w:type="spellEnd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или попрошайничеством; </w:t>
      </w:r>
    </w:p>
    <w:p w:rsidR="0072235A" w:rsidRPr="0072235A" w:rsidRDefault="00F90AA3" w:rsidP="00B347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72235A" w:rsidRPr="0072235A" w:rsidRDefault="00F90AA3" w:rsidP="00B347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proofErr w:type="gramStart"/>
      <w:r w:rsidRPr="0072235A">
        <w:rPr>
          <w:rFonts w:ascii="Franklin Gothic Medium Cond" w:hAnsi="Franklin Gothic Medium Cond" w:cs="Times New Roman"/>
          <w:sz w:val="24"/>
          <w:szCs w:val="24"/>
        </w:rPr>
        <w:t>отрицающая</w:t>
      </w:r>
      <w:proofErr w:type="gramEnd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семейные ценности и формирующая неуважение к родителям и (или) другим членам семьи; </w:t>
      </w:r>
      <w:r w:rsidRPr="0072235A">
        <w:rPr>
          <w:rFonts w:ascii="Franklin Gothic Medium Cond" w:hAnsi="Franklin Gothic Medium Cond"/>
          <w:sz w:val="24"/>
          <w:szCs w:val="24"/>
        </w:rPr>
        <w:sym w:font="Symbol" w:char="F0D8"/>
      </w:r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оправдывающая противоправное поведение; </w:t>
      </w:r>
    </w:p>
    <w:p w:rsidR="0072235A" w:rsidRPr="0072235A" w:rsidRDefault="00F90AA3" w:rsidP="00B347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proofErr w:type="gramStart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содержащая нецензурную брань; </w:t>
      </w:r>
      <w:proofErr w:type="gramEnd"/>
    </w:p>
    <w:p w:rsidR="00C141DB" w:rsidRPr="00C141DB" w:rsidRDefault="00F90AA3" w:rsidP="0072235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  <w:sz w:val="24"/>
          <w:szCs w:val="24"/>
        </w:rPr>
      </w:pPr>
      <w:proofErr w:type="gramStart"/>
      <w:r w:rsidRPr="0072235A">
        <w:rPr>
          <w:rFonts w:ascii="Franklin Gothic Medium Cond" w:hAnsi="Franklin Gothic Medium Cond" w:cs="Times New Roman"/>
          <w:sz w:val="24"/>
          <w:szCs w:val="24"/>
        </w:rPr>
        <w:t>содержащая</w:t>
      </w:r>
      <w:proofErr w:type="gramEnd"/>
      <w:r w:rsidRPr="0072235A">
        <w:rPr>
          <w:rFonts w:ascii="Franklin Gothic Medium Cond" w:hAnsi="Franklin Gothic Medium Cond" w:cs="Times New Roman"/>
          <w:sz w:val="24"/>
          <w:szCs w:val="24"/>
        </w:rPr>
        <w:t xml:space="preserve"> информацию порнографического характера. </w:t>
      </w:r>
    </w:p>
    <w:p w:rsidR="00560DFB" w:rsidRPr="00560DFB" w:rsidRDefault="00560DFB" w:rsidP="00560DF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60DFB">
        <w:rPr>
          <w:rFonts w:ascii="Times New Roman" w:hAnsi="Times New Roman" w:cs="Times New Roman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b/>
        </w:rPr>
        <w:t>с</w:t>
      </w:r>
      <w:r w:rsidRPr="00560DFB">
        <w:rPr>
          <w:rFonts w:ascii="Times New Roman" w:hAnsi="Times New Roman" w:cs="Times New Roman"/>
          <w:b/>
        </w:rPr>
        <w:t>т</w:t>
      </w:r>
      <w:proofErr w:type="spellEnd"/>
      <w:proofErr w:type="gramEnd"/>
      <w:r w:rsidRPr="00560DFB">
        <w:rPr>
          <w:rFonts w:ascii="Times New Roman" w:hAnsi="Times New Roman" w:cs="Times New Roman"/>
          <w:b/>
        </w:rPr>
        <w:t xml:space="preserve"> 5 Федерального закона № 436-ФЗ)</w:t>
      </w:r>
      <w:r w:rsidRPr="00560DFB">
        <w:rPr>
          <w:rFonts w:ascii="Times New Roman" w:hAnsi="Times New Roman" w:cs="Times New Roman"/>
        </w:rPr>
        <w:t xml:space="preserve"> </w:t>
      </w:r>
    </w:p>
    <w:p w:rsidR="0072235A" w:rsidRPr="00560DFB" w:rsidRDefault="0072235A" w:rsidP="0072235A">
      <w:pPr>
        <w:pStyle w:val="a6"/>
        <w:spacing w:after="0" w:line="240" w:lineRule="auto"/>
        <w:jc w:val="both"/>
        <w:rPr>
          <w:rFonts w:ascii="Franklin Gothic Medium Cond" w:hAnsi="Franklin Gothic Medium Cond" w:cs="Times New Roman"/>
          <w:b/>
          <w:i/>
          <w:color w:val="FF0000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C20BA" w:rsidRDefault="007C20BA" w:rsidP="007C20BA">
      <w:pPr>
        <w:spacing w:after="0" w:line="240" w:lineRule="auto"/>
        <w:rPr>
          <w:rFonts w:ascii="Georgia" w:hAnsi="Georgia" w:cs="Times New Roman"/>
          <w:b/>
          <w:i/>
          <w:color w:val="7030A0"/>
          <w:sz w:val="40"/>
          <w:szCs w:val="40"/>
        </w:rPr>
      </w:pPr>
    </w:p>
    <w:p w:rsidR="007C20BA" w:rsidRDefault="007C20BA" w:rsidP="007C20BA">
      <w:pPr>
        <w:spacing w:after="0" w:line="240" w:lineRule="auto"/>
        <w:rPr>
          <w:rFonts w:ascii="Georgia" w:hAnsi="Georgia" w:cs="Times New Roman"/>
          <w:b/>
          <w:i/>
          <w:color w:val="7030A0"/>
          <w:sz w:val="40"/>
          <w:szCs w:val="40"/>
        </w:rPr>
      </w:pPr>
    </w:p>
    <w:p w:rsidR="0072235A" w:rsidRPr="000F15AF" w:rsidRDefault="00347852" w:rsidP="003926BE">
      <w:pPr>
        <w:spacing w:after="0" w:line="240" w:lineRule="auto"/>
        <w:jc w:val="center"/>
        <w:rPr>
          <w:rFonts w:ascii="Georgia" w:hAnsi="Georgia" w:cs="Times New Roman"/>
          <w:b/>
          <w:i/>
          <w:color w:val="7030A0"/>
          <w:sz w:val="40"/>
          <w:szCs w:val="40"/>
        </w:rPr>
      </w:pPr>
      <w:r w:rsidRPr="000F15AF">
        <w:rPr>
          <w:rFonts w:ascii="Georgia" w:hAnsi="Georgia" w:cs="Times New Roman"/>
          <w:b/>
          <w:i/>
          <w:color w:val="7030A0"/>
          <w:sz w:val="40"/>
          <w:szCs w:val="40"/>
        </w:rPr>
        <w:t>Основные правила для родителей</w:t>
      </w:r>
    </w:p>
    <w:p w:rsidR="00851003" w:rsidRPr="00851003" w:rsidRDefault="00851003" w:rsidP="00851003">
      <w:pPr>
        <w:pStyle w:val="a6"/>
        <w:spacing w:after="0" w:line="240" w:lineRule="auto"/>
        <w:rPr>
          <w:rFonts w:ascii="Georgia" w:hAnsi="Georgia" w:cs="Times New Roman"/>
          <w:b/>
          <w:i/>
          <w:color w:val="7030A0"/>
          <w:sz w:val="28"/>
          <w:szCs w:val="28"/>
        </w:rPr>
      </w:pPr>
    </w:p>
    <w:p w:rsidR="0072235A" w:rsidRPr="00400583" w:rsidRDefault="00851003" w:rsidP="00851003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400583">
        <w:rPr>
          <w:rFonts w:ascii="Georgia" w:hAnsi="Georgia" w:cs="Times New Roman"/>
          <w:b/>
          <w:i/>
          <w:sz w:val="24"/>
          <w:szCs w:val="24"/>
        </w:rPr>
        <w:t>будьте в курсе того, чем занимаются ваши дети в  сети «Интернет»;</w:t>
      </w:r>
    </w:p>
    <w:p w:rsidR="00081531" w:rsidRPr="00851003" w:rsidRDefault="00081531" w:rsidP="00081531">
      <w:pPr>
        <w:pStyle w:val="a6"/>
        <w:spacing w:after="0" w:line="240" w:lineRule="auto"/>
        <w:ind w:left="426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851003" w:rsidRDefault="00FC16FC" w:rsidP="00081531">
      <w:pPr>
        <w:pStyle w:val="a6"/>
        <w:numPr>
          <w:ilvl w:val="0"/>
          <w:numId w:val="4"/>
        </w:numPr>
        <w:spacing w:after="0" w:line="240" w:lineRule="auto"/>
        <w:ind w:left="426" w:hanging="284"/>
        <w:jc w:val="right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объясните ребенку, что он не должен размещать в Сети личную информацию</w:t>
      </w:r>
      <w:r w:rsidR="002261D4">
        <w:rPr>
          <w:rFonts w:ascii="Georgia" w:hAnsi="Georgia" w:cs="Times New Roman"/>
          <w:b/>
          <w:i/>
          <w:sz w:val="24"/>
          <w:szCs w:val="24"/>
        </w:rPr>
        <w:t>, персональные данные</w:t>
      </w:r>
      <w:r>
        <w:rPr>
          <w:rFonts w:ascii="Georgia" w:hAnsi="Georgia" w:cs="Times New Roman"/>
          <w:b/>
          <w:i/>
          <w:sz w:val="24"/>
          <w:szCs w:val="24"/>
        </w:rPr>
        <w:t>;</w:t>
      </w:r>
    </w:p>
    <w:p w:rsidR="00081531" w:rsidRPr="00081531" w:rsidRDefault="00081531" w:rsidP="00081531">
      <w:pPr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</w:p>
    <w:p w:rsidR="00FC16FC" w:rsidRDefault="00081531" w:rsidP="00081531">
      <w:pPr>
        <w:pStyle w:val="a6"/>
        <w:numPr>
          <w:ilvl w:val="0"/>
          <w:numId w:val="4"/>
        </w:numPr>
        <w:spacing w:after="0" w:line="240" w:lineRule="auto"/>
        <w:ind w:left="426" w:hanging="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081531">
        <w:rPr>
          <w:rFonts w:ascii="Georgia" w:hAnsi="Georgia" w:cs="Times New Roman"/>
          <w:b/>
          <w:i/>
          <w:sz w:val="24"/>
          <w:szCs w:val="24"/>
        </w:rPr>
        <w:t>объясните детям, что нельзя открывать файлы, присланные незнакомыми людьми. Эти файлы могут содержать вирусы или фото-, видеоматериалы непристойн</w:t>
      </w:r>
      <w:r>
        <w:rPr>
          <w:rFonts w:ascii="Georgia" w:hAnsi="Georgia" w:cs="Times New Roman"/>
          <w:b/>
          <w:i/>
          <w:sz w:val="24"/>
          <w:szCs w:val="24"/>
        </w:rPr>
        <w:t>ого или агрессивного содержания;</w:t>
      </w:r>
    </w:p>
    <w:p w:rsidR="008C137D" w:rsidRPr="008C137D" w:rsidRDefault="008C137D" w:rsidP="008C137D">
      <w:pPr>
        <w:pStyle w:val="a6"/>
        <w:rPr>
          <w:rFonts w:ascii="Georgia" w:hAnsi="Georgia" w:cs="Times New Roman"/>
          <w:b/>
          <w:i/>
          <w:sz w:val="24"/>
          <w:szCs w:val="24"/>
        </w:rPr>
      </w:pPr>
    </w:p>
    <w:p w:rsidR="008C137D" w:rsidRPr="008C137D" w:rsidRDefault="008C137D" w:rsidP="00081531">
      <w:pPr>
        <w:pStyle w:val="a6"/>
        <w:numPr>
          <w:ilvl w:val="0"/>
          <w:numId w:val="4"/>
        </w:numPr>
        <w:spacing w:after="0" w:line="240" w:lineRule="auto"/>
        <w:ind w:left="426" w:hanging="284"/>
        <w:jc w:val="center"/>
        <w:rPr>
          <w:rFonts w:ascii="Georgia" w:hAnsi="Georgia" w:cs="Times New Roman"/>
          <w:b/>
          <w:i/>
          <w:sz w:val="24"/>
          <w:szCs w:val="24"/>
        </w:rPr>
      </w:pPr>
      <w:r w:rsidRPr="008C137D">
        <w:rPr>
          <w:rFonts w:ascii="Georgia" w:hAnsi="Georgia" w:cs="Times New Roman"/>
          <w:b/>
          <w:i/>
          <w:sz w:val="24"/>
          <w:szCs w:val="24"/>
        </w:rPr>
        <w:t xml:space="preserve">научите своих детей правильно реагировать, если их кто-то обидел в Сети или они </w:t>
      </w:r>
      <w:proofErr w:type="gramStart"/>
      <w:r w:rsidRPr="008C137D">
        <w:rPr>
          <w:rFonts w:ascii="Georgia" w:hAnsi="Georgia" w:cs="Times New Roman"/>
          <w:b/>
          <w:i/>
          <w:sz w:val="24"/>
          <w:szCs w:val="24"/>
        </w:rPr>
        <w:t>получили</w:t>
      </w:r>
      <w:proofErr w:type="gramEnd"/>
      <w:r w:rsidR="00400583">
        <w:rPr>
          <w:rFonts w:ascii="Georgia" w:hAnsi="Georgia" w:cs="Times New Roman"/>
          <w:b/>
          <w:i/>
          <w:sz w:val="24"/>
          <w:szCs w:val="24"/>
        </w:rPr>
        <w:t xml:space="preserve"> </w:t>
      </w:r>
      <w:r w:rsidRPr="008C137D">
        <w:rPr>
          <w:rFonts w:ascii="Georgia" w:hAnsi="Georgia" w:cs="Times New Roman"/>
          <w:b/>
          <w:i/>
          <w:sz w:val="24"/>
          <w:szCs w:val="24"/>
        </w:rPr>
        <w:t>/нато</w:t>
      </w:r>
      <w:r>
        <w:rPr>
          <w:rFonts w:ascii="Georgia" w:hAnsi="Georgia" w:cs="Times New Roman"/>
          <w:b/>
          <w:i/>
          <w:sz w:val="24"/>
          <w:szCs w:val="24"/>
        </w:rPr>
        <w:t>лкнулись на агрессивный контент;</w:t>
      </w:r>
    </w:p>
    <w:p w:rsidR="00CB6C53" w:rsidRPr="00CB6C53" w:rsidRDefault="00CB6C53" w:rsidP="00CB6C53">
      <w:pPr>
        <w:pStyle w:val="a6"/>
        <w:rPr>
          <w:rFonts w:ascii="Georgia" w:hAnsi="Georgia" w:cs="Times New Roman"/>
          <w:b/>
          <w:i/>
          <w:sz w:val="24"/>
          <w:szCs w:val="24"/>
        </w:rPr>
      </w:pPr>
    </w:p>
    <w:p w:rsidR="0072235A" w:rsidRPr="00CB6C53" w:rsidRDefault="00CB6C53" w:rsidP="00CB6C53">
      <w:pPr>
        <w:pStyle w:val="a6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CB6C53">
        <w:rPr>
          <w:rFonts w:ascii="Georgia" w:hAnsi="Georgia" w:cs="Times New Roman"/>
          <w:b/>
          <w:i/>
          <w:sz w:val="24"/>
          <w:szCs w:val="24"/>
        </w:rPr>
        <w:t>убедитесь, что на компьютере, которым пользуются ваши дети, установлены и правильн</w:t>
      </w:r>
      <w:r>
        <w:rPr>
          <w:rFonts w:ascii="Georgia" w:hAnsi="Georgia" w:cs="Times New Roman"/>
          <w:b/>
          <w:i/>
          <w:sz w:val="24"/>
          <w:szCs w:val="24"/>
        </w:rPr>
        <w:t>о настроены средства фильтрации.</w:t>
      </w: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0F15AF" w:rsidRDefault="000F15AF" w:rsidP="000F1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7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Редкий ребенок специально станет искать противоправный контент. Чаще всего несовершеннолетние пользователи попадают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опасные странички случайно. </w:t>
      </w:r>
      <w:r w:rsidRPr="0027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Многочисленные всплывающие окна, неверно истолкованные поисковиком запросы, ссылки в социальных сетях — все это приводит ребенка на сайты небезопасного содержания.</w:t>
      </w:r>
    </w:p>
    <w:p w:rsidR="00392165" w:rsidRPr="00270D28" w:rsidRDefault="00392165" w:rsidP="000F15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03855" cy="1840929"/>
            <wp:effectExtent l="0" t="0" r="0" b="6985"/>
            <wp:docPr id="2" name="Рисунок 2" descr="ÐÐ°ÑÑÐ¸Ð½ÐºÐ¸ Ð¿Ð¾ Ð·Ð°Ð¿ÑÐ¾ÑÑ ÐºÐ°ÑÑÐ¸Ð½ÐºÐ¸ ÑÐ¾Ð´Ð¸ÑÐµÐ»Ð¸ Ð¸ Ð´ÐµÑÐ¸ Ñ ÐºÐ¾Ð¼Ð¿ÑÑÑÐµ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Ð¾Ð´Ð¸ÑÐµÐ»Ð¸ Ð¸ Ð´ÐµÑÐ¸ Ñ ÐºÐ¾Ð¼Ð¿ÑÑÑÐµÑÐ¾Ð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84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AF" w:rsidRPr="00326185" w:rsidRDefault="00326185" w:rsidP="003955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Помните! </w:t>
      </w:r>
      <w:r w:rsidR="0035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</w:t>
      </w:r>
      <w:r w:rsidR="000F15AF" w:rsidRPr="000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меры, а также довери</w:t>
      </w:r>
      <w:r w:rsidR="0035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беседы с детьми о прави</w:t>
      </w:r>
      <w:r w:rsidR="000F15AF" w:rsidRPr="000F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 работы в Интернете позволят вам чувствовать себя спокойно, отпуская ребенка в познавательное путешествие по Всемирной сети. </w:t>
      </w: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Default="0072235A" w:rsidP="00356CE9">
      <w:pPr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356CE9" w:rsidRDefault="00356CE9" w:rsidP="00356CE9">
      <w:pPr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356CE9" w:rsidRDefault="00356CE9" w:rsidP="00356CE9">
      <w:pPr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356CE9" w:rsidRDefault="00356CE9" w:rsidP="00CD1134">
      <w:pPr>
        <w:tabs>
          <w:tab w:val="left" w:pos="4284"/>
        </w:tabs>
        <w:rPr>
          <w:rFonts w:ascii="Georgia" w:hAnsi="Georgia" w:cs="Times New Roman"/>
          <w:b/>
          <w:i/>
          <w:color w:val="C00000"/>
          <w:sz w:val="36"/>
          <w:szCs w:val="36"/>
        </w:rPr>
      </w:pPr>
    </w:p>
    <w:p w:rsidR="000F1C37" w:rsidRDefault="00C23456" w:rsidP="00CD1134">
      <w:pPr>
        <w:tabs>
          <w:tab w:val="left" w:pos="4284"/>
        </w:tabs>
        <w:rPr>
          <w:rFonts w:ascii="Georgia" w:hAnsi="Georgia" w:cs="Times New Roman"/>
          <w:b/>
          <w:i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03855" cy="1933967"/>
            <wp:effectExtent l="0" t="0" r="0" b="9525"/>
            <wp:docPr id="3" name="Рисунок 3" descr="ÐÐ°ÑÑÐ¸Ð½ÐºÐ¸ Ð¿Ð¾ Ð·Ð°Ð¿ÑÐ¾ÑÑ ÐºÐ°ÑÑÐ¸Ð½ÐºÐ¸ ÑÐ¾Ð´Ð¸ÑÐµÐ»Ð¸ Ð¸ Ð´ÐµÑÐ¸ Ñ ÐºÐ¾Ð¼Ð¿ÑÑÑÐµ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ÑÐ¾Ð´Ð¸ÑÐµÐ»Ð¸ Ð¸ Ð´ÐµÑÐ¸ Ñ ÐºÐ¾Ð¼Ð¿ÑÑÑÐµÑÐ¾Ð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93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62" w:rsidRPr="00DC22EF" w:rsidRDefault="003C2D0E" w:rsidP="00D16D62">
      <w:pPr>
        <w:tabs>
          <w:tab w:val="left" w:pos="4284"/>
        </w:tabs>
        <w:ind w:left="-142"/>
        <w:jc w:val="center"/>
        <w:rPr>
          <w:rFonts w:ascii="Franklin Gothic Demi" w:hAnsi="Franklin Gothic Demi" w:cs="Times New Roman"/>
          <w:b/>
          <w:i/>
          <w:color w:val="C00000"/>
          <w:sz w:val="48"/>
          <w:szCs w:val="48"/>
        </w:rPr>
      </w:pPr>
      <w:r w:rsidRPr="00DC22EF">
        <w:rPr>
          <w:rFonts w:ascii="Franklin Gothic Demi" w:hAnsi="Franklin Gothic Demi" w:cs="Times New Roman"/>
          <w:b/>
          <w:i/>
          <w:color w:val="C00000"/>
          <w:sz w:val="48"/>
          <w:szCs w:val="48"/>
        </w:rPr>
        <w:t xml:space="preserve">   </w:t>
      </w:r>
      <w:r w:rsidR="00D16D62" w:rsidRPr="00DC22EF">
        <w:rPr>
          <w:rFonts w:ascii="Franklin Gothic Demi" w:hAnsi="Franklin Gothic Demi" w:cs="Times New Roman"/>
          <w:b/>
          <w:i/>
          <w:color w:val="C00000"/>
          <w:sz w:val="48"/>
          <w:szCs w:val="48"/>
        </w:rPr>
        <w:t>РОДИТЕЛЯМ ОБ ИНФОРМАЦИОННОЙ БЕЗОПАСНОСТИ ДЕТЕЙ</w:t>
      </w:r>
    </w:p>
    <w:p w:rsid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72235A" w:rsidRPr="0072235A" w:rsidRDefault="0072235A" w:rsidP="0072235A">
      <w:pPr>
        <w:pStyle w:val="a6"/>
        <w:spacing w:after="0" w:line="240" w:lineRule="auto"/>
        <w:jc w:val="both"/>
        <w:rPr>
          <w:rFonts w:ascii="Georgia" w:hAnsi="Georgia" w:cs="Times New Roman"/>
          <w:b/>
          <w:i/>
          <w:color w:val="FF0000"/>
          <w:sz w:val="24"/>
          <w:szCs w:val="24"/>
        </w:rPr>
      </w:pPr>
    </w:p>
    <w:p w:rsidR="00F90AA3" w:rsidRPr="0033643D" w:rsidRDefault="00F90AA3" w:rsidP="00336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4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0AA3" w:rsidRPr="0033643D" w:rsidSect="00356CE9">
      <w:pgSz w:w="16838" w:h="11906" w:orient="landscape"/>
      <w:pgMar w:top="426" w:right="1134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6426"/>
      </v:shape>
    </w:pict>
  </w:numPicBullet>
  <w:abstractNum w:abstractNumId="0">
    <w:nsid w:val="0F9E556C"/>
    <w:multiLevelType w:val="multilevel"/>
    <w:tmpl w:val="C2AA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2A249C8"/>
    <w:multiLevelType w:val="hybridMultilevel"/>
    <w:tmpl w:val="237A6BD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334EB7"/>
    <w:multiLevelType w:val="hybridMultilevel"/>
    <w:tmpl w:val="2B5C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733"/>
    <w:multiLevelType w:val="hybridMultilevel"/>
    <w:tmpl w:val="B7AA681C"/>
    <w:lvl w:ilvl="0" w:tplc="550288E4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2D"/>
    <w:rsid w:val="000526B9"/>
    <w:rsid w:val="0006189E"/>
    <w:rsid w:val="0007264D"/>
    <w:rsid w:val="00081531"/>
    <w:rsid w:val="000E48B9"/>
    <w:rsid w:val="000F15AF"/>
    <w:rsid w:val="000F1C37"/>
    <w:rsid w:val="00135A2D"/>
    <w:rsid w:val="0016296E"/>
    <w:rsid w:val="0016516E"/>
    <w:rsid w:val="00173629"/>
    <w:rsid w:val="001C1F76"/>
    <w:rsid w:val="002261D4"/>
    <w:rsid w:val="00240C3B"/>
    <w:rsid w:val="00270D28"/>
    <w:rsid w:val="00326185"/>
    <w:rsid w:val="0033643D"/>
    <w:rsid w:val="00347852"/>
    <w:rsid w:val="00356CE9"/>
    <w:rsid w:val="00374D72"/>
    <w:rsid w:val="00392165"/>
    <w:rsid w:val="003926BE"/>
    <w:rsid w:val="003955FB"/>
    <w:rsid w:val="003C2D0E"/>
    <w:rsid w:val="00400583"/>
    <w:rsid w:val="0042674B"/>
    <w:rsid w:val="004720AC"/>
    <w:rsid w:val="004E043B"/>
    <w:rsid w:val="005508FD"/>
    <w:rsid w:val="00560DFB"/>
    <w:rsid w:val="00562C82"/>
    <w:rsid w:val="00664518"/>
    <w:rsid w:val="0067618B"/>
    <w:rsid w:val="0072235A"/>
    <w:rsid w:val="007C20BA"/>
    <w:rsid w:val="007F37A5"/>
    <w:rsid w:val="00851003"/>
    <w:rsid w:val="0089571B"/>
    <w:rsid w:val="008B4738"/>
    <w:rsid w:val="008C137D"/>
    <w:rsid w:val="008C496D"/>
    <w:rsid w:val="00902BAF"/>
    <w:rsid w:val="009117C7"/>
    <w:rsid w:val="009B7E25"/>
    <w:rsid w:val="00A10EBF"/>
    <w:rsid w:val="00A204A6"/>
    <w:rsid w:val="00AD2AEA"/>
    <w:rsid w:val="00AD77BC"/>
    <w:rsid w:val="00B14D25"/>
    <w:rsid w:val="00B34750"/>
    <w:rsid w:val="00B61708"/>
    <w:rsid w:val="00B63CCE"/>
    <w:rsid w:val="00BA2504"/>
    <w:rsid w:val="00BD57D9"/>
    <w:rsid w:val="00C141DB"/>
    <w:rsid w:val="00C14F30"/>
    <w:rsid w:val="00C23456"/>
    <w:rsid w:val="00C9380B"/>
    <w:rsid w:val="00CB6C53"/>
    <w:rsid w:val="00CD1134"/>
    <w:rsid w:val="00CD6BD9"/>
    <w:rsid w:val="00CD7796"/>
    <w:rsid w:val="00D16D62"/>
    <w:rsid w:val="00D53D4C"/>
    <w:rsid w:val="00D7218F"/>
    <w:rsid w:val="00D87445"/>
    <w:rsid w:val="00DC22EF"/>
    <w:rsid w:val="00E33AF6"/>
    <w:rsid w:val="00E42466"/>
    <w:rsid w:val="00F35F9F"/>
    <w:rsid w:val="00F54330"/>
    <w:rsid w:val="00F628E0"/>
    <w:rsid w:val="00F74B3A"/>
    <w:rsid w:val="00F802DC"/>
    <w:rsid w:val="00F90AA3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9,#ff6,#fcf,#f9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7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1E2E-B1D7-4DA2-9BF5-386B0C0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61</cp:revision>
  <dcterms:created xsi:type="dcterms:W3CDTF">2018-08-14T00:20:00Z</dcterms:created>
  <dcterms:modified xsi:type="dcterms:W3CDTF">2018-08-14T01:36:00Z</dcterms:modified>
</cp:coreProperties>
</file>